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56" w:rsidRPr="00C9081D" w:rsidRDefault="00A63006" w:rsidP="000C3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 xml:space="preserve">Na temelju odredbe članka 82. stavka 2. Pravilnika o proračunskom računovodstvu i računskom </w:t>
      </w:r>
      <w:r w:rsidRPr="00E101EC">
        <w:rPr>
          <w:rFonts w:ascii="Times New Roman" w:hAnsi="Times New Roman" w:cs="Times New Roman"/>
          <w:sz w:val="24"/>
          <w:szCs w:val="24"/>
        </w:rPr>
        <w:t xml:space="preserve">planu </w:t>
      </w:r>
      <w:r w:rsidR="00E101EC" w:rsidRPr="00E101EC">
        <w:rPr>
          <w:rFonts w:ascii="Times New Roman" w:hAnsi="Times New Roman" w:cs="Times New Roman"/>
          <w:sz w:val="24"/>
          <w:szCs w:val="24"/>
        </w:rPr>
        <w:t>(„Narodne novine“ br</w:t>
      </w:r>
      <w:r w:rsidR="00B10B82">
        <w:rPr>
          <w:rFonts w:ascii="Times New Roman" w:hAnsi="Times New Roman" w:cs="Times New Roman"/>
          <w:sz w:val="24"/>
          <w:szCs w:val="24"/>
        </w:rPr>
        <w:t xml:space="preserve">. 124/14, 115/15, 87/16, 3/18, </w:t>
      </w:r>
      <w:r w:rsidR="00E101EC" w:rsidRPr="00E101EC">
        <w:rPr>
          <w:rFonts w:ascii="Times New Roman" w:hAnsi="Times New Roman" w:cs="Times New Roman"/>
          <w:sz w:val="24"/>
          <w:szCs w:val="24"/>
        </w:rPr>
        <w:t>126/19</w:t>
      </w:r>
      <w:r w:rsidR="00B10B82">
        <w:rPr>
          <w:rFonts w:ascii="Times New Roman" w:hAnsi="Times New Roman" w:cs="Times New Roman"/>
          <w:sz w:val="24"/>
          <w:szCs w:val="24"/>
        </w:rPr>
        <w:t xml:space="preserve"> i 108/20</w:t>
      </w:r>
      <w:r w:rsidR="00E101EC" w:rsidRPr="00E101EC">
        <w:rPr>
          <w:rFonts w:ascii="Times New Roman" w:hAnsi="Times New Roman" w:cs="Times New Roman"/>
          <w:sz w:val="24"/>
          <w:szCs w:val="24"/>
        </w:rPr>
        <w:t xml:space="preserve">) </w:t>
      </w:r>
      <w:r w:rsidRPr="00E101EC">
        <w:rPr>
          <w:rFonts w:ascii="Times New Roman" w:hAnsi="Times New Roman" w:cs="Times New Roman"/>
          <w:sz w:val="24"/>
          <w:szCs w:val="24"/>
        </w:rPr>
        <w:t>i</w:t>
      </w:r>
      <w:r w:rsidR="000C390C" w:rsidRPr="00E101EC">
        <w:rPr>
          <w:rFonts w:ascii="Times New Roman" w:hAnsi="Times New Roman" w:cs="Times New Roman"/>
          <w:sz w:val="24"/>
          <w:szCs w:val="24"/>
        </w:rPr>
        <w:t xml:space="preserve"> članka</w:t>
      </w:r>
      <w:r w:rsidR="000C390C">
        <w:rPr>
          <w:rFonts w:ascii="Times New Roman" w:hAnsi="Times New Roman" w:cs="Times New Roman"/>
          <w:sz w:val="24"/>
          <w:szCs w:val="24"/>
        </w:rPr>
        <w:t xml:space="preserve"> 28. </w:t>
      </w:r>
      <w:r w:rsidRPr="00C9081D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0C390C">
        <w:rPr>
          <w:rFonts w:ascii="Times New Roman" w:hAnsi="Times New Roman" w:cs="Times New Roman"/>
          <w:sz w:val="24"/>
          <w:szCs w:val="24"/>
        </w:rPr>
        <w:t>Šolta</w:t>
      </w:r>
      <w:r w:rsidRPr="00C9081D">
        <w:rPr>
          <w:rFonts w:ascii="Times New Roman" w:hAnsi="Times New Roman" w:cs="Times New Roman"/>
          <w:sz w:val="24"/>
          <w:szCs w:val="24"/>
        </w:rPr>
        <w:t xml:space="preserve"> (Službeni glasnik br</w:t>
      </w:r>
      <w:r w:rsidR="002C49B7">
        <w:rPr>
          <w:rFonts w:ascii="Times New Roman" w:hAnsi="Times New Roman" w:cs="Times New Roman"/>
          <w:sz w:val="24"/>
          <w:szCs w:val="24"/>
        </w:rPr>
        <w:t xml:space="preserve">. </w:t>
      </w:r>
      <w:r w:rsidR="00EE3009">
        <w:rPr>
          <w:rFonts w:ascii="Times New Roman" w:hAnsi="Times New Roman" w:cs="Times New Roman"/>
          <w:sz w:val="24"/>
          <w:szCs w:val="24"/>
        </w:rPr>
        <w:t>06/21</w:t>
      </w:r>
      <w:r w:rsidR="002C49B7">
        <w:rPr>
          <w:rFonts w:ascii="Times New Roman" w:hAnsi="Times New Roman" w:cs="Times New Roman"/>
          <w:sz w:val="24"/>
          <w:szCs w:val="24"/>
        </w:rPr>
        <w:t xml:space="preserve">) </w:t>
      </w:r>
      <w:r w:rsidRPr="00C9081D">
        <w:rPr>
          <w:rFonts w:ascii="Times New Roman" w:hAnsi="Times New Roman" w:cs="Times New Roman"/>
          <w:sz w:val="24"/>
          <w:szCs w:val="24"/>
        </w:rPr>
        <w:t xml:space="preserve"> vijeće Općine </w:t>
      </w:r>
      <w:r w:rsidR="000C390C">
        <w:rPr>
          <w:rFonts w:ascii="Times New Roman" w:hAnsi="Times New Roman" w:cs="Times New Roman"/>
          <w:sz w:val="24"/>
          <w:szCs w:val="24"/>
        </w:rPr>
        <w:t>Šolta</w:t>
      </w:r>
      <w:r w:rsidRPr="00C9081D">
        <w:rPr>
          <w:rFonts w:ascii="Times New Roman" w:hAnsi="Times New Roman" w:cs="Times New Roman"/>
          <w:sz w:val="24"/>
          <w:szCs w:val="24"/>
        </w:rPr>
        <w:t xml:space="preserve"> je na </w:t>
      </w:r>
      <w:r w:rsidR="005B78E2">
        <w:rPr>
          <w:rFonts w:ascii="Times New Roman" w:hAnsi="Times New Roman" w:cs="Times New Roman"/>
          <w:sz w:val="24"/>
          <w:szCs w:val="24"/>
        </w:rPr>
        <w:t>___</w:t>
      </w:r>
      <w:r w:rsidR="001158D7">
        <w:rPr>
          <w:rFonts w:ascii="Times New Roman" w:hAnsi="Times New Roman" w:cs="Times New Roman"/>
          <w:sz w:val="24"/>
          <w:szCs w:val="24"/>
        </w:rPr>
        <w:t xml:space="preserve">. </w:t>
      </w:r>
      <w:r w:rsidRPr="00C9081D">
        <w:rPr>
          <w:rFonts w:ascii="Times New Roman" w:hAnsi="Times New Roman" w:cs="Times New Roman"/>
          <w:sz w:val="24"/>
          <w:szCs w:val="24"/>
        </w:rPr>
        <w:t>sjedni</w:t>
      </w:r>
      <w:r w:rsidR="00E37A9C" w:rsidRPr="00C9081D">
        <w:rPr>
          <w:rFonts w:ascii="Times New Roman" w:hAnsi="Times New Roman" w:cs="Times New Roman"/>
          <w:sz w:val="24"/>
          <w:szCs w:val="24"/>
        </w:rPr>
        <w:t>c</w:t>
      </w:r>
      <w:r w:rsidRPr="00C9081D">
        <w:rPr>
          <w:rFonts w:ascii="Times New Roman" w:hAnsi="Times New Roman" w:cs="Times New Roman"/>
          <w:sz w:val="24"/>
          <w:szCs w:val="24"/>
        </w:rPr>
        <w:t xml:space="preserve">i održanoj dana </w:t>
      </w:r>
      <w:r w:rsidR="005B78E2">
        <w:rPr>
          <w:rFonts w:ascii="Times New Roman" w:hAnsi="Times New Roman" w:cs="Times New Roman"/>
          <w:sz w:val="24"/>
          <w:szCs w:val="24"/>
        </w:rPr>
        <w:t>_________2022</w:t>
      </w:r>
      <w:r w:rsidRPr="00C9081D">
        <w:rPr>
          <w:rFonts w:ascii="Times New Roman" w:hAnsi="Times New Roman" w:cs="Times New Roman"/>
          <w:sz w:val="24"/>
          <w:szCs w:val="24"/>
        </w:rPr>
        <w:t>. godine donijelo</w:t>
      </w:r>
    </w:p>
    <w:p w:rsidR="00A63006" w:rsidRPr="00460885" w:rsidRDefault="00A63006" w:rsidP="00E37A9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60885">
        <w:rPr>
          <w:rFonts w:ascii="Times New Roman" w:hAnsi="Times New Roman" w:cs="Times New Roman"/>
          <w:b/>
          <w:bCs/>
          <w:sz w:val="28"/>
          <w:szCs w:val="24"/>
        </w:rPr>
        <w:t>O D L U K U</w:t>
      </w:r>
    </w:p>
    <w:p w:rsidR="00A63006" w:rsidRPr="00460885" w:rsidRDefault="00A63006" w:rsidP="00E37A9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60885">
        <w:rPr>
          <w:rFonts w:ascii="Times New Roman" w:hAnsi="Times New Roman" w:cs="Times New Roman"/>
          <w:b/>
          <w:bCs/>
          <w:sz w:val="28"/>
          <w:szCs w:val="24"/>
        </w:rPr>
        <w:t>o sukcesivnom pokriću manjka iz prethodnih godina</w:t>
      </w:r>
    </w:p>
    <w:p w:rsidR="00A63006" w:rsidRPr="00C9081D" w:rsidRDefault="00A63006" w:rsidP="00E37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Članak 1.</w:t>
      </w:r>
    </w:p>
    <w:p w:rsidR="00E101EC" w:rsidRPr="0051681D" w:rsidRDefault="00E101EC" w:rsidP="00E1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81D">
        <w:rPr>
          <w:rFonts w:ascii="Times New Roman" w:hAnsi="Times New Roman" w:cs="Times New Roman"/>
          <w:sz w:val="24"/>
          <w:szCs w:val="24"/>
        </w:rPr>
        <w:t xml:space="preserve">Odredbom članka 82. Pravilnika o proračunskom računovodstvu i računskom planu </w:t>
      </w:r>
      <w:proofErr w:type="spellStart"/>
      <w:r w:rsidRPr="00E101EC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E101EC">
        <w:rPr>
          <w:rFonts w:ascii="Times New Roman" w:hAnsi="Times New Roman" w:cs="Times New Roman"/>
          <w:sz w:val="24"/>
          <w:szCs w:val="24"/>
        </w:rPr>
        <w:t xml:space="preserve"> („Narodne novine“ br. 124/14, 115/15, 87/16, 3/18 i 126/19) </w:t>
      </w:r>
      <w:r w:rsidRPr="0051681D">
        <w:rPr>
          <w:rFonts w:ascii="Times New Roman" w:hAnsi="Times New Roman" w:cs="Times New Roman"/>
          <w:sz w:val="24"/>
          <w:szCs w:val="24"/>
        </w:rPr>
        <w:t>propisano je da se rezultat poslovanja utvrđuje prebijanjem računa viškova i manjkova po istovrsnim kategorijama i izvorima financiranja.</w:t>
      </w:r>
      <w:r w:rsidRPr="0051681D">
        <w:rPr>
          <w:sz w:val="24"/>
          <w:szCs w:val="24"/>
        </w:rPr>
        <w:t xml:space="preserve"> </w:t>
      </w:r>
      <w:r w:rsidRPr="0051681D">
        <w:rPr>
          <w:rFonts w:ascii="Times New Roman" w:hAnsi="Times New Roman" w:cs="Times New Roman"/>
          <w:sz w:val="24"/>
          <w:szCs w:val="24"/>
        </w:rPr>
        <w:t>Stavkom 2. navedenog članka propisano je da se stanja utvrđena na osnovnim računima podskupine 922 i iskazana u financijskim izvještajima za proračunsku godinu raspodjeljuju u sljedećoj proračunskoj godini u skladu s Odlukom o raspodjeli rezultata i uz pridržavanje ograničenja u skladu s propisima iz područja proračuna.</w:t>
      </w:r>
    </w:p>
    <w:p w:rsidR="00E101EC" w:rsidRPr="0051681D" w:rsidRDefault="00E101EC" w:rsidP="00E1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81D">
        <w:rPr>
          <w:rFonts w:ascii="Times New Roman" w:hAnsi="Times New Roman" w:cs="Times New Roman"/>
          <w:sz w:val="24"/>
          <w:szCs w:val="24"/>
        </w:rPr>
        <w:t>Uputama za izradu proračuna jedinica lokalne i područne (regionalne) samouprave za razdoblje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78E2">
        <w:rPr>
          <w:rFonts w:ascii="Times New Roman" w:hAnsi="Times New Roman" w:cs="Times New Roman"/>
          <w:sz w:val="24"/>
          <w:szCs w:val="24"/>
        </w:rPr>
        <w:t>3</w:t>
      </w:r>
      <w:r w:rsidRPr="0051681D">
        <w:rPr>
          <w:rFonts w:ascii="Times New Roman" w:hAnsi="Times New Roman" w:cs="Times New Roman"/>
          <w:sz w:val="24"/>
          <w:szCs w:val="24"/>
        </w:rPr>
        <w:t>. – 202</w:t>
      </w:r>
      <w:r w:rsidR="005B78E2">
        <w:rPr>
          <w:rFonts w:ascii="Times New Roman" w:hAnsi="Times New Roman" w:cs="Times New Roman"/>
          <w:sz w:val="24"/>
          <w:szCs w:val="24"/>
        </w:rPr>
        <w:t>5</w:t>
      </w:r>
      <w:r w:rsidRPr="0051681D">
        <w:rPr>
          <w:rFonts w:ascii="Times New Roman" w:hAnsi="Times New Roman" w:cs="Times New Roman"/>
          <w:sz w:val="24"/>
          <w:szCs w:val="24"/>
        </w:rPr>
        <w:t>. godine određeno je da proračun mora sadržavati predviđeni manjak, odnosno višak prihoda te da je potrebno s navedenim bilančnim kategorijama postići uravnoteženje. Proračun  koji uključuje isključivo plan prihoda i rashoda bez rezultata poslovanja ne pruža cjelovit financijski okvir za donošenje odluka o budućoj potrošnji i izvorima financiranja. Budući da je konačni rezultat poslovanja poznat tek u siječnju godine za koju se donosi proračun, prilikom izrade proračuna u obzir se uzima planirani rezultat poslovanja, odnosno njegova procjena. Ukoliko preneseni manjak čini značajan dio ukupnog proračuna, odnosno ukoliko se s obzirom na projekciju prihoda i stvorene obveze ne može realno pokriti u jednoj godini, moguće je sukcesivno planirati pokriće manjka kroz godine i to pod uvjetom da se uz  proračun donese akt koji sadržava: 1. Analizu i ocjenu postojećeg financijskog stanja jedinice; 2. Prijedlog mjera za otklanjanje utvrđenih uzroka nastanka negativnog poslovanja te mjera za stabilno održivo poslovanje (to je skup mjera za povećanje visine i/ili strukture prihoda, poboljšanje naplate potraživanja, racionalizaciju poslovanja radi boljeg iskorištenja kapaciteta i snižavanja troškova, nova organizacijska struktura, promjene u razini zapošljavanja i sl.); 3. Akcijski plan provedbe mjera.</w:t>
      </w:r>
    </w:p>
    <w:p w:rsidR="00A63006" w:rsidRPr="00C9081D" w:rsidRDefault="00A63006" w:rsidP="00E10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Ovom odlukom utvrđuje se procjena rezultat</w:t>
      </w:r>
      <w:r w:rsidR="000C390C">
        <w:rPr>
          <w:rFonts w:ascii="Times New Roman" w:hAnsi="Times New Roman" w:cs="Times New Roman"/>
          <w:sz w:val="24"/>
          <w:szCs w:val="24"/>
        </w:rPr>
        <w:t>a poslovanja za proračunsku 202</w:t>
      </w:r>
      <w:r w:rsidR="005B78E2">
        <w:rPr>
          <w:rFonts w:ascii="Times New Roman" w:hAnsi="Times New Roman" w:cs="Times New Roman"/>
          <w:sz w:val="24"/>
          <w:szCs w:val="24"/>
        </w:rPr>
        <w:t>2</w:t>
      </w:r>
      <w:r w:rsidRPr="00C9081D">
        <w:rPr>
          <w:rFonts w:ascii="Times New Roman" w:hAnsi="Times New Roman" w:cs="Times New Roman"/>
          <w:sz w:val="24"/>
          <w:szCs w:val="24"/>
        </w:rPr>
        <w:t>. godinu te način pokr</w:t>
      </w:r>
      <w:r w:rsidR="00C9081D" w:rsidRPr="00C9081D">
        <w:rPr>
          <w:rFonts w:ascii="Times New Roman" w:hAnsi="Times New Roman" w:cs="Times New Roman"/>
          <w:sz w:val="24"/>
          <w:szCs w:val="24"/>
        </w:rPr>
        <w:t>i</w:t>
      </w:r>
      <w:r w:rsidRPr="00C9081D">
        <w:rPr>
          <w:rFonts w:ascii="Times New Roman" w:hAnsi="Times New Roman" w:cs="Times New Roman"/>
          <w:sz w:val="24"/>
          <w:szCs w:val="24"/>
        </w:rPr>
        <w:t xml:space="preserve">ća planiranog manjka prihoda i primitaka u iznosu od </w:t>
      </w:r>
      <w:r w:rsidR="005B78E2">
        <w:rPr>
          <w:rFonts w:ascii="Times New Roman" w:hAnsi="Times New Roman" w:cs="Times New Roman"/>
          <w:sz w:val="24"/>
          <w:szCs w:val="24"/>
        </w:rPr>
        <w:t>650.000 eura</w:t>
      </w:r>
      <w:r w:rsidR="007F52B0">
        <w:rPr>
          <w:rFonts w:ascii="Times New Roman" w:hAnsi="Times New Roman" w:cs="Times New Roman"/>
          <w:sz w:val="24"/>
          <w:szCs w:val="24"/>
        </w:rPr>
        <w:t xml:space="preserve"> </w:t>
      </w:r>
      <w:r w:rsidRPr="00C9081D">
        <w:rPr>
          <w:rFonts w:ascii="Times New Roman" w:hAnsi="Times New Roman" w:cs="Times New Roman"/>
          <w:sz w:val="24"/>
          <w:szCs w:val="24"/>
        </w:rPr>
        <w:t>koji se prenosi i planira u Proračunu za 202</w:t>
      </w:r>
      <w:r w:rsidR="005B78E2">
        <w:rPr>
          <w:rFonts w:ascii="Times New Roman" w:hAnsi="Times New Roman" w:cs="Times New Roman"/>
          <w:sz w:val="24"/>
          <w:szCs w:val="24"/>
        </w:rPr>
        <w:t>3</w:t>
      </w:r>
      <w:r w:rsidR="000C390C">
        <w:rPr>
          <w:rFonts w:ascii="Times New Roman" w:hAnsi="Times New Roman" w:cs="Times New Roman"/>
          <w:sz w:val="24"/>
          <w:szCs w:val="24"/>
        </w:rPr>
        <w:t>. godinu i projekcijama za 202</w:t>
      </w:r>
      <w:r w:rsidR="005B78E2">
        <w:rPr>
          <w:rFonts w:ascii="Times New Roman" w:hAnsi="Times New Roman" w:cs="Times New Roman"/>
          <w:sz w:val="24"/>
          <w:szCs w:val="24"/>
        </w:rPr>
        <w:t>4</w:t>
      </w:r>
      <w:r w:rsidRPr="00C9081D">
        <w:rPr>
          <w:rFonts w:ascii="Times New Roman" w:hAnsi="Times New Roman" w:cs="Times New Roman"/>
          <w:sz w:val="24"/>
          <w:szCs w:val="24"/>
        </w:rPr>
        <w:t>. i 202</w:t>
      </w:r>
      <w:r w:rsidR="005B78E2">
        <w:rPr>
          <w:rFonts w:ascii="Times New Roman" w:hAnsi="Times New Roman" w:cs="Times New Roman"/>
          <w:sz w:val="24"/>
          <w:szCs w:val="24"/>
        </w:rPr>
        <w:t>5</w:t>
      </w:r>
      <w:r w:rsidRPr="00C9081D">
        <w:rPr>
          <w:rFonts w:ascii="Times New Roman" w:hAnsi="Times New Roman" w:cs="Times New Roman"/>
          <w:sz w:val="24"/>
          <w:szCs w:val="24"/>
        </w:rPr>
        <w:t>. godinu.</w:t>
      </w:r>
    </w:p>
    <w:p w:rsidR="00A63006" w:rsidRPr="00C9081D" w:rsidRDefault="00A63006" w:rsidP="00E37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Članak 2.</w:t>
      </w:r>
    </w:p>
    <w:p w:rsidR="00A63006" w:rsidRDefault="00A63006">
      <w:pPr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 xml:space="preserve">Procjena planiranog proračunskog manjka iz članka 1. ove Odluke temelji se na Financijskim izvještajima Općine </w:t>
      </w:r>
      <w:r w:rsidR="007F7836">
        <w:rPr>
          <w:rFonts w:ascii="Times New Roman" w:hAnsi="Times New Roman" w:cs="Times New Roman"/>
          <w:sz w:val="24"/>
          <w:szCs w:val="24"/>
        </w:rPr>
        <w:t>Šolta</w:t>
      </w:r>
      <w:r w:rsidRPr="00C9081D">
        <w:rPr>
          <w:rFonts w:ascii="Times New Roman" w:hAnsi="Times New Roman" w:cs="Times New Roman"/>
          <w:sz w:val="24"/>
          <w:szCs w:val="24"/>
        </w:rPr>
        <w:t xml:space="preserve"> za 20</w:t>
      </w:r>
      <w:r w:rsidR="00A96B74">
        <w:rPr>
          <w:rFonts w:ascii="Times New Roman" w:hAnsi="Times New Roman" w:cs="Times New Roman"/>
          <w:sz w:val="24"/>
          <w:szCs w:val="24"/>
        </w:rPr>
        <w:t>2</w:t>
      </w:r>
      <w:r w:rsidR="005B78E2">
        <w:rPr>
          <w:rFonts w:ascii="Times New Roman" w:hAnsi="Times New Roman" w:cs="Times New Roman"/>
          <w:sz w:val="24"/>
          <w:szCs w:val="24"/>
        </w:rPr>
        <w:t>2</w:t>
      </w:r>
      <w:r w:rsidRPr="00C9081D">
        <w:rPr>
          <w:rFonts w:ascii="Times New Roman" w:hAnsi="Times New Roman" w:cs="Times New Roman"/>
          <w:sz w:val="24"/>
          <w:szCs w:val="24"/>
        </w:rPr>
        <w:t>. godinu i procjeni rezultata za 20</w:t>
      </w:r>
      <w:r w:rsidR="007F7836">
        <w:rPr>
          <w:rFonts w:ascii="Times New Roman" w:hAnsi="Times New Roman" w:cs="Times New Roman"/>
          <w:sz w:val="24"/>
          <w:szCs w:val="24"/>
        </w:rPr>
        <w:t>2</w:t>
      </w:r>
      <w:r w:rsidR="005B78E2">
        <w:rPr>
          <w:rFonts w:ascii="Times New Roman" w:hAnsi="Times New Roman" w:cs="Times New Roman"/>
          <w:sz w:val="24"/>
          <w:szCs w:val="24"/>
        </w:rPr>
        <w:t>2</w:t>
      </w:r>
      <w:r w:rsidRPr="00C9081D">
        <w:rPr>
          <w:rFonts w:ascii="Times New Roman" w:hAnsi="Times New Roman" w:cs="Times New Roman"/>
          <w:sz w:val="24"/>
          <w:szCs w:val="24"/>
        </w:rPr>
        <w:t>. godinu u kojima je utvrđeno kako slijedi:</w:t>
      </w:r>
    </w:p>
    <w:tbl>
      <w:tblPr>
        <w:tblW w:w="8284" w:type="dxa"/>
        <w:jc w:val="center"/>
        <w:tblInd w:w="93" w:type="dxa"/>
        <w:tblLook w:val="04A0" w:firstRow="1" w:lastRow="0" w:firstColumn="1" w:lastColumn="0" w:noHBand="0" w:noVBand="1"/>
      </w:tblPr>
      <w:tblGrid>
        <w:gridCol w:w="4410"/>
        <w:gridCol w:w="1809"/>
        <w:gridCol w:w="2065"/>
      </w:tblGrid>
      <w:tr w:rsidR="00DB3FE0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3FE0" w:rsidRPr="004C1EF4" w:rsidRDefault="00A96B74" w:rsidP="005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</w:t>
            </w:r>
            <w:r w:rsidR="005B7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  <w:r w:rsidR="00DB3FE0"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5B7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(euro)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3FE0" w:rsidRPr="004C1EF4" w:rsidRDefault="00DB3FE0" w:rsidP="005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Procjena na kraju  20</w:t>
            </w:r>
            <w:r w:rsidR="00A96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5B7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5B78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(euro)</w:t>
            </w:r>
          </w:p>
        </w:tc>
      </w:tr>
      <w:tr w:rsidR="00DB3FE0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5B78E2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2.119.404,28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FE609F" w:rsidP="00FE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2.658.397,08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5B78E2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8.627,91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0B751E" w:rsidP="00FE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</w:t>
            </w:r>
            <w:r w:rsidR="00A96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5B78E2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2.128.032,19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FE609F" w:rsidP="00FE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2.668.397,08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392101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1.302.957,70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FE609F" w:rsidP="0088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392101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968.066,53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FE609F" w:rsidP="00B4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1.250</w:t>
            </w:r>
            <w:r w:rsidR="00881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392101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2.271.024,23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FE609F" w:rsidP="000B7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2.750.000,00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A96B74" w:rsidP="0039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2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  <w:r w:rsidR="0039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142.992,04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FE609F" w:rsidP="00FE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-81.602,92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96B74" w:rsidRPr="00A32A13" w:rsidRDefault="00A96B74" w:rsidP="00EC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2A1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8 Primici od financijske imovine i zaduživanja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392101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39.903,89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FE609F" w:rsidP="00B4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r w:rsidR="00881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392101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81.137.64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FE609F" w:rsidP="00B4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  <w:r w:rsidR="00881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000,00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392101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-41.233,76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FE609F" w:rsidP="00FE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</w:t>
            </w:r>
            <w:r w:rsidR="000B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A96B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000,00</w:t>
            </w:r>
          </w:p>
        </w:tc>
      </w:tr>
      <w:tr w:rsidR="00A96B74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4C1EF4" w:rsidRDefault="00A96B74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B74" w:rsidRPr="00A32A13" w:rsidRDefault="00A96B74" w:rsidP="0039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  <w:r w:rsidR="0039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-382.171,23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74" w:rsidRPr="004C1EF4" w:rsidRDefault="00A96B74" w:rsidP="0039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  <w:r w:rsidR="00392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566.397,08</w:t>
            </w:r>
          </w:p>
        </w:tc>
      </w:tr>
      <w:tr w:rsidR="00DB3FE0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DB3FE0" w:rsidRPr="004C1EF4" w:rsidRDefault="00DB3FE0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DB3FE0" w:rsidRPr="004C1EF4" w:rsidTr="00DB3FE0">
        <w:trPr>
          <w:trHeight w:val="25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E0" w:rsidRPr="004C1EF4" w:rsidRDefault="00DB3FE0" w:rsidP="00B4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FE0" w:rsidRPr="004C1EF4" w:rsidRDefault="00392101" w:rsidP="00B42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-566.397,08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FE0" w:rsidRPr="004C1EF4" w:rsidRDefault="00FE609F" w:rsidP="00FE6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-650</w:t>
            </w:r>
            <w:r w:rsidR="00703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</w:tr>
    </w:tbl>
    <w:p w:rsidR="00A63006" w:rsidRPr="00C9081D" w:rsidRDefault="00A63006">
      <w:pPr>
        <w:rPr>
          <w:rFonts w:ascii="Times New Roman" w:hAnsi="Times New Roman" w:cs="Times New Roman"/>
          <w:sz w:val="24"/>
          <w:szCs w:val="24"/>
        </w:rPr>
      </w:pPr>
    </w:p>
    <w:p w:rsidR="002E575A" w:rsidRDefault="0088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31.prosinca 202</w:t>
      </w:r>
      <w:r w:rsidR="00FE609F">
        <w:rPr>
          <w:rFonts w:ascii="Times New Roman" w:hAnsi="Times New Roman" w:cs="Times New Roman"/>
          <w:sz w:val="24"/>
          <w:szCs w:val="24"/>
        </w:rPr>
        <w:t>1</w:t>
      </w:r>
      <w:r w:rsidR="00A63006" w:rsidRPr="00C9081D">
        <w:rPr>
          <w:rFonts w:ascii="Times New Roman" w:hAnsi="Times New Roman" w:cs="Times New Roman"/>
          <w:sz w:val="24"/>
          <w:szCs w:val="24"/>
        </w:rPr>
        <w:t xml:space="preserve">. godine, </w:t>
      </w:r>
      <w:r w:rsidR="007170F3">
        <w:rPr>
          <w:rFonts w:ascii="Times New Roman" w:hAnsi="Times New Roman" w:cs="Times New Roman"/>
          <w:sz w:val="24"/>
          <w:szCs w:val="24"/>
        </w:rPr>
        <w:t xml:space="preserve">utvrđen je </w:t>
      </w:r>
      <w:r w:rsidR="00A63006" w:rsidRPr="00C9081D">
        <w:rPr>
          <w:rFonts w:ascii="Times New Roman" w:hAnsi="Times New Roman" w:cs="Times New Roman"/>
          <w:sz w:val="24"/>
          <w:szCs w:val="24"/>
        </w:rPr>
        <w:t xml:space="preserve">manjak prihoda i primitaka za pokriće u </w:t>
      </w:r>
      <w:r w:rsidR="007170F3">
        <w:rPr>
          <w:rFonts w:ascii="Times New Roman" w:hAnsi="Times New Roman" w:cs="Times New Roman"/>
          <w:sz w:val="24"/>
          <w:szCs w:val="24"/>
        </w:rPr>
        <w:t xml:space="preserve">sljedećem razdoblju u iznosu od </w:t>
      </w:r>
      <w:r w:rsidR="00FE609F">
        <w:rPr>
          <w:rFonts w:ascii="Times New Roman" w:hAnsi="Times New Roman" w:cs="Times New Roman"/>
          <w:sz w:val="24"/>
          <w:szCs w:val="24"/>
        </w:rPr>
        <w:t>566.397,08 eura.</w:t>
      </w:r>
    </w:p>
    <w:p w:rsidR="00A63006" w:rsidRDefault="0071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rezultata na kraju 202</w:t>
      </w:r>
      <w:r w:rsidR="00FE609F">
        <w:rPr>
          <w:rFonts w:ascii="Times New Roman" w:hAnsi="Times New Roman" w:cs="Times New Roman"/>
          <w:sz w:val="24"/>
          <w:szCs w:val="24"/>
        </w:rPr>
        <w:t>2</w:t>
      </w:r>
      <w:r w:rsidR="00A63006" w:rsidRPr="00C9081D">
        <w:rPr>
          <w:rFonts w:ascii="Times New Roman" w:hAnsi="Times New Roman" w:cs="Times New Roman"/>
          <w:sz w:val="24"/>
          <w:szCs w:val="24"/>
        </w:rPr>
        <w:t>. g</w:t>
      </w:r>
      <w:r w:rsidR="00E37A9C" w:rsidRPr="00C9081D">
        <w:rPr>
          <w:rFonts w:ascii="Times New Roman" w:hAnsi="Times New Roman" w:cs="Times New Roman"/>
          <w:sz w:val="24"/>
          <w:szCs w:val="24"/>
        </w:rPr>
        <w:t>o</w:t>
      </w:r>
      <w:r w:rsidR="00A63006" w:rsidRPr="00C9081D">
        <w:rPr>
          <w:rFonts w:ascii="Times New Roman" w:hAnsi="Times New Roman" w:cs="Times New Roman"/>
          <w:sz w:val="24"/>
          <w:szCs w:val="24"/>
        </w:rPr>
        <w:t xml:space="preserve">dine je </w:t>
      </w:r>
      <w:r w:rsidR="00FE609F">
        <w:rPr>
          <w:rFonts w:ascii="Times New Roman" w:hAnsi="Times New Roman" w:cs="Times New Roman"/>
          <w:sz w:val="24"/>
          <w:szCs w:val="24"/>
        </w:rPr>
        <w:t xml:space="preserve">manjak </w:t>
      </w:r>
      <w:r w:rsidR="00A63006" w:rsidRPr="00C9081D">
        <w:rPr>
          <w:rFonts w:ascii="Times New Roman" w:hAnsi="Times New Roman" w:cs="Times New Roman"/>
          <w:sz w:val="24"/>
          <w:szCs w:val="24"/>
        </w:rPr>
        <w:t xml:space="preserve">prihoda i primitaka </w:t>
      </w:r>
      <w:r w:rsidR="0088168F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E609F">
        <w:rPr>
          <w:rFonts w:ascii="Times New Roman" w:hAnsi="Times New Roman" w:cs="Times New Roman"/>
          <w:sz w:val="24"/>
          <w:szCs w:val="24"/>
        </w:rPr>
        <w:t>83.602,92 eura  koji se prenosi u sljedeću godinu</w:t>
      </w:r>
      <w:r w:rsidR="0088168F">
        <w:rPr>
          <w:rFonts w:ascii="Times New Roman" w:hAnsi="Times New Roman" w:cs="Times New Roman"/>
          <w:sz w:val="24"/>
          <w:szCs w:val="24"/>
        </w:rPr>
        <w:t xml:space="preserve">. Planirano je ostvarenje  </w:t>
      </w:r>
      <w:r>
        <w:rPr>
          <w:rFonts w:ascii="Times New Roman" w:hAnsi="Times New Roman" w:cs="Times New Roman"/>
          <w:sz w:val="24"/>
          <w:szCs w:val="24"/>
        </w:rPr>
        <w:t xml:space="preserve"> manjka</w:t>
      </w:r>
      <w:r w:rsidR="00810AE8" w:rsidRPr="00C9081D">
        <w:rPr>
          <w:rFonts w:ascii="Times New Roman" w:hAnsi="Times New Roman" w:cs="Times New Roman"/>
          <w:sz w:val="24"/>
          <w:szCs w:val="24"/>
        </w:rPr>
        <w:t xml:space="preserve"> prihoda i primitaka 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609F">
        <w:rPr>
          <w:rFonts w:ascii="Times New Roman" w:hAnsi="Times New Roman" w:cs="Times New Roman"/>
          <w:sz w:val="24"/>
          <w:szCs w:val="24"/>
        </w:rPr>
        <w:t>2</w:t>
      </w:r>
      <w:r w:rsidR="00810AE8" w:rsidRPr="00C9081D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FE609F">
        <w:rPr>
          <w:rFonts w:ascii="Times New Roman" w:hAnsi="Times New Roman" w:cs="Times New Roman"/>
          <w:sz w:val="24"/>
          <w:szCs w:val="24"/>
        </w:rPr>
        <w:t>650.000</w:t>
      </w:r>
      <w:r w:rsidR="0088168F">
        <w:rPr>
          <w:rFonts w:ascii="Times New Roman" w:hAnsi="Times New Roman" w:cs="Times New Roman"/>
          <w:sz w:val="24"/>
          <w:szCs w:val="24"/>
        </w:rPr>
        <w:t>,00</w:t>
      </w:r>
      <w:r w:rsidR="002E575A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10AE8" w:rsidRPr="00C9081D" w:rsidRDefault="00810AE8" w:rsidP="00E37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Članak 3</w:t>
      </w:r>
      <w:r w:rsidR="00E37A9C" w:rsidRPr="00C9081D">
        <w:rPr>
          <w:rFonts w:ascii="Times New Roman" w:hAnsi="Times New Roman" w:cs="Times New Roman"/>
          <w:sz w:val="24"/>
          <w:szCs w:val="24"/>
        </w:rPr>
        <w:t>.</w:t>
      </w:r>
    </w:p>
    <w:p w:rsidR="00810AE8" w:rsidRPr="00C9081D" w:rsidRDefault="00810AE8">
      <w:pPr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 xml:space="preserve">U Proračunu Općine </w:t>
      </w:r>
      <w:r w:rsidR="007D6F9E">
        <w:rPr>
          <w:rFonts w:ascii="Times New Roman" w:hAnsi="Times New Roman" w:cs="Times New Roman"/>
          <w:sz w:val="24"/>
          <w:szCs w:val="24"/>
        </w:rPr>
        <w:t>Šolta za 202</w:t>
      </w:r>
      <w:r w:rsidR="00FE609F">
        <w:rPr>
          <w:rFonts w:ascii="Times New Roman" w:hAnsi="Times New Roman" w:cs="Times New Roman"/>
          <w:sz w:val="24"/>
          <w:szCs w:val="24"/>
        </w:rPr>
        <w:t>3</w:t>
      </w:r>
      <w:r w:rsidRPr="00C9081D">
        <w:rPr>
          <w:rFonts w:ascii="Times New Roman" w:hAnsi="Times New Roman" w:cs="Times New Roman"/>
          <w:sz w:val="24"/>
          <w:szCs w:val="24"/>
        </w:rPr>
        <w:t>. godinu i projekcijama za 202</w:t>
      </w:r>
      <w:r w:rsidR="00FE609F">
        <w:rPr>
          <w:rFonts w:ascii="Times New Roman" w:hAnsi="Times New Roman" w:cs="Times New Roman"/>
          <w:sz w:val="24"/>
          <w:szCs w:val="24"/>
        </w:rPr>
        <w:t>4</w:t>
      </w:r>
      <w:r w:rsidR="007D6F9E">
        <w:rPr>
          <w:rFonts w:ascii="Times New Roman" w:hAnsi="Times New Roman" w:cs="Times New Roman"/>
          <w:sz w:val="24"/>
          <w:szCs w:val="24"/>
        </w:rPr>
        <w:t>. i 202</w:t>
      </w:r>
      <w:r w:rsidR="00FE609F">
        <w:rPr>
          <w:rFonts w:ascii="Times New Roman" w:hAnsi="Times New Roman" w:cs="Times New Roman"/>
          <w:sz w:val="24"/>
          <w:szCs w:val="24"/>
        </w:rPr>
        <w:t>5</w:t>
      </w:r>
      <w:r w:rsidRPr="00C9081D">
        <w:rPr>
          <w:rFonts w:ascii="Times New Roman" w:hAnsi="Times New Roman" w:cs="Times New Roman"/>
          <w:sz w:val="24"/>
          <w:szCs w:val="24"/>
        </w:rPr>
        <w:t>. godinu planirat će se pokriće dijela projiciranog manjka iz članka 1. ove Odluke iz prihoda poslovanja i prihoda od prodaje nefinancijske  imovine prema sljedećoj dinamici:</w:t>
      </w:r>
    </w:p>
    <w:p w:rsidR="00810AE8" w:rsidRPr="00C9081D" w:rsidRDefault="00823AA3" w:rsidP="00810A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E609F">
        <w:rPr>
          <w:rFonts w:ascii="Times New Roman" w:hAnsi="Times New Roman" w:cs="Times New Roman"/>
          <w:sz w:val="24"/>
          <w:szCs w:val="24"/>
        </w:rPr>
        <w:t>3</w:t>
      </w:r>
      <w:r w:rsidR="00810AE8" w:rsidRPr="00C9081D">
        <w:rPr>
          <w:rFonts w:ascii="Times New Roman" w:hAnsi="Times New Roman" w:cs="Times New Roman"/>
          <w:sz w:val="24"/>
          <w:szCs w:val="24"/>
        </w:rPr>
        <w:t xml:space="preserve">. godina – </w:t>
      </w:r>
      <w:r w:rsidR="00EB2892">
        <w:rPr>
          <w:rFonts w:ascii="Times New Roman" w:hAnsi="Times New Roman" w:cs="Times New Roman"/>
          <w:sz w:val="24"/>
          <w:szCs w:val="24"/>
        </w:rPr>
        <w:t>manjak 6</w:t>
      </w:r>
      <w:r w:rsidR="00FE609F">
        <w:rPr>
          <w:rFonts w:ascii="Times New Roman" w:hAnsi="Times New Roman" w:cs="Times New Roman"/>
          <w:sz w:val="24"/>
          <w:szCs w:val="24"/>
        </w:rPr>
        <w:t>50</w:t>
      </w:r>
      <w:r w:rsidR="00810AE8" w:rsidRPr="00C9081D">
        <w:rPr>
          <w:rFonts w:ascii="Times New Roman" w:hAnsi="Times New Roman" w:cs="Times New Roman"/>
          <w:sz w:val="24"/>
          <w:szCs w:val="24"/>
        </w:rPr>
        <w:t>.000,00</w:t>
      </w:r>
    </w:p>
    <w:p w:rsidR="00810AE8" w:rsidRPr="00C9081D" w:rsidRDefault="00810AE8" w:rsidP="00810A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202</w:t>
      </w:r>
      <w:r w:rsidR="00FE609F">
        <w:rPr>
          <w:rFonts w:ascii="Times New Roman" w:hAnsi="Times New Roman" w:cs="Times New Roman"/>
          <w:sz w:val="24"/>
          <w:szCs w:val="24"/>
        </w:rPr>
        <w:t>4</w:t>
      </w:r>
      <w:r w:rsidRPr="00C9081D">
        <w:rPr>
          <w:rFonts w:ascii="Times New Roman" w:hAnsi="Times New Roman" w:cs="Times New Roman"/>
          <w:sz w:val="24"/>
          <w:szCs w:val="24"/>
        </w:rPr>
        <w:t xml:space="preserve">. godina – </w:t>
      </w:r>
      <w:r w:rsidR="00EB2892">
        <w:rPr>
          <w:rFonts w:ascii="Times New Roman" w:hAnsi="Times New Roman" w:cs="Times New Roman"/>
          <w:sz w:val="24"/>
          <w:szCs w:val="24"/>
        </w:rPr>
        <w:t xml:space="preserve">manjak </w:t>
      </w:r>
      <w:r w:rsidR="00FE609F">
        <w:rPr>
          <w:rFonts w:ascii="Times New Roman" w:hAnsi="Times New Roman" w:cs="Times New Roman"/>
          <w:sz w:val="24"/>
          <w:szCs w:val="24"/>
        </w:rPr>
        <w:t>1</w:t>
      </w:r>
      <w:r w:rsidR="007D6F9E">
        <w:rPr>
          <w:rFonts w:ascii="Times New Roman" w:hAnsi="Times New Roman" w:cs="Times New Roman"/>
          <w:sz w:val="24"/>
          <w:szCs w:val="24"/>
        </w:rPr>
        <w:t>00.000</w:t>
      </w:r>
      <w:r w:rsidR="007F52B0">
        <w:rPr>
          <w:rFonts w:ascii="Times New Roman" w:hAnsi="Times New Roman" w:cs="Times New Roman"/>
          <w:sz w:val="24"/>
          <w:szCs w:val="24"/>
        </w:rPr>
        <w:t>,00</w:t>
      </w:r>
    </w:p>
    <w:p w:rsidR="00810AE8" w:rsidRDefault="00823AA3" w:rsidP="00810A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E609F">
        <w:rPr>
          <w:rFonts w:ascii="Times New Roman" w:hAnsi="Times New Roman" w:cs="Times New Roman"/>
          <w:sz w:val="24"/>
          <w:szCs w:val="24"/>
        </w:rPr>
        <w:t>5</w:t>
      </w:r>
      <w:r w:rsidR="00810AE8" w:rsidRPr="00C9081D">
        <w:rPr>
          <w:rFonts w:ascii="Times New Roman" w:hAnsi="Times New Roman" w:cs="Times New Roman"/>
          <w:sz w:val="24"/>
          <w:szCs w:val="24"/>
        </w:rPr>
        <w:t>. g</w:t>
      </w:r>
      <w:r w:rsidR="00E37A9C" w:rsidRPr="00C9081D">
        <w:rPr>
          <w:rFonts w:ascii="Times New Roman" w:hAnsi="Times New Roman" w:cs="Times New Roman"/>
          <w:sz w:val="24"/>
          <w:szCs w:val="24"/>
        </w:rPr>
        <w:t>odina</w:t>
      </w:r>
      <w:r w:rsidR="00810AE8" w:rsidRPr="00C9081D">
        <w:rPr>
          <w:rFonts w:ascii="Times New Roman" w:hAnsi="Times New Roman" w:cs="Times New Roman"/>
          <w:sz w:val="24"/>
          <w:szCs w:val="24"/>
        </w:rPr>
        <w:t xml:space="preserve"> – </w:t>
      </w:r>
      <w:r w:rsidR="00FE609F">
        <w:rPr>
          <w:rFonts w:ascii="Times New Roman" w:hAnsi="Times New Roman" w:cs="Times New Roman"/>
          <w:sz w:val="24"/>
          <w:szCs w:val="24"/>
        </w:rPr>
        <w:t>višak 2</w:t>
      </w:r>
      <w:r w:rsidR="007D6F9E">
        <w:rPr>
          <w:rFonts w:ascii="Times New Roman" w:hAnsi="Times New Roman" w:cs="Times New Roman"/>
          <w:sz w:val="24"/>
          <w:szCs w:val="24"/>
        </w:rPr>
        <w:t>00.000,00</w:t>
      </w:r>
    </w:p>
    <w:p w:rsidR="00E37A9C" w:rsidRPr="00C9081D" w:rsidRDefault="00E37A9C" w:rsidP="00E37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Članak 4.</w:t>
      </w:r>
    </w:p>
    <w:p w:rsidR="00E37A9C" w:rsidRPr="00C9081D" w:rsidRDefault="00E37A9C" w:rsidP="007D6F9E">
      <w:pPr>
        <w:jc w:val="both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U svrhu uravnoteženja proračuna, nakon uključivanja dijela projiciranog proračunskog manjka, kao i nastavka pružanja javnih usluga zadovoljavajuće kvalitete, nastavit će se s poduzimanjem svih mjera za pravodobno prikupljanje i ostvarenje proračunskih prihoda, uz maksimalno poštivanje načela ekonomičnosti i učinkovitosti prilikom trošenja proračunskih sredstava, a kako bi ostvareni prihodi bili dostatni za pokriće dijela prenesenog manjka te rashoda i izdataka u skladu s definiranom dinamikom.</w:t>
      </w:r>
    </w:p>
    <w:p w:rsidR="00E37A9C" w:rsidRPr="00C9081D" w:rsidRDefault="00460885" w:rsidP="00E37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37A9C" w:rsidRPr="00C9081D">
        <w:rPr>
          <w:rFonts w:ascii="Times New Roman" w:hAnsi="Times New Roman" w:cs="Times New Roman"/>
          <w:sz w:val="24"/>
          <w:szCs w:val="24"/>
        </w:rPr>
        <w:t>lanak 5.</w:t>
      </w:r>
    </w:p>
    <w:p w:rsidR="00E37A9C" w:rsidRPr="00C9081D" w:rsidRDefault="00E37A9C" w:rsidP="007D6F9E">
      <w:pPr>
        <w:jc w:val="both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 xml:space="preserve">Analiza i ocjena postojećeg financijskog stanja s prijedlogom mjera za otklanjanje uzroka negativnog poslovanja, mjerama za stabilno poslovanje i akcijskim planom provedbe navedenih mjera su prilog ove Odluke i njezin su sastavni dio. </w:t>
      </w:r>
    </w:p>
    <w:p w:rsidR="00E37A9C" w:rsidRPr="00C9081D" w:rsidRDefault="00E37A9C" w:rsidP="00E37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Članak 6.</w:t>
      </w:r>
    </w:p>
    <w:p w:rsidR="00E37A9C" w:rsidRDefault="00E37A9C" w:rsidP="007D6F9E">
      <w:pPr>
        <w:jc w:val="both"/>
        <w:rPr>
          <w:rFonts w:ascii="Times New Roman" w:hAnsi="Times New Roman" w:cs="Times New Roman"/>
          <w:sz w:val="24"/>
          <w:szCs w:val="24"/>
        </w:rPr>
      </w:pPr>
      <w:r w:rsidRPr="00C9081D">
        <w:rPr>
          <w:rFonts w:ascii="Times New Roman" w:hAnsi="Times New Roman" w:cs="Times New Roman"/>
          <w:sz w:val="24"/>
          <w:szCs w:val="24"/>
        </w:rPr>
        <w:t>Odluka o sukcesivnom pokriću manjka iz prethodnih razdoblja stupa na snagu 1. siječnja 202</w:t>
      </w:r>
      <w:r w:rsidR="00EB2892">
        <w:rPr>
          <w:rFonts w:ascii="Times New Roman" w:hAnsi="Times New Roman" w:cs="Times New Roman"/>
          <w:sz w:val="24"/>
          <w:szCs w:val="24"/>
        </w:rPr>
        <w:t>3</w:t>
      </w:r>
      <w:r w:rsidRPr="00C9081D">
        <w:rPr>
          <w:rFonts w:ascii="Times New Roman" w:hAnsi="Times New Roman" w:cs="Times New Roman"/>
          <w:sz w:val="24"/>
          <w:szCs w:val="24"/>
        </w:rPr>
        <w:t>. godine, a objavit će se u „Službenom glasniku</w:t>
      </w:r>
      <w:r w:rsidR="007D6F9E">
        <w:rPr>
          <w:rFonts w:ascii="Times New Roman" w:hAnsi="Times New Roman" w:cs="Times New Roman"/>
          <w:sz w:val="24"/>
          <w:szCs w:val="24"/>
        </w:rPr>
        <w:t xml:space="preserve"> Općine Šolta</w:t>
      </w:r>
      <w:r w:rsidRPr="00C9081D">
        <w:rPr>
          <w:rFonts w:ascii="Times New Roman" w:hAnsi="Times New Roman" w:cs="Times New Roman"/>
          <w:sz w:val="24"/>
          <w:szCs w:val="24"/>
        </w:rPr>
        <w:t>“</w:t>
      </w:r>
      <w:r w:rsidR="007D6F9E">
        <w:rPr>
          <w:rFonts w:ascii="Times New Roman" w:hAnsi="Times New Roman" w:cs="Times New Roman"/>
          <w:sz w:val="24"/>
          <w:szCs w:val="24"/>
        </w:rPr>
        <w:t>.</w:t>
      </w:r>
    </w:p>
    <w:p w:rsidR="009B1DDD" w:rsidRPr="00642518" w:rsidRDefault="009B1DDD" w:rsidP="00E37A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518">
        <w:rPr>
          <w:rFonts w:ascii="Times New Roman" w:hAnsi="Times New Roman" w:cs="Times New Roman"/>
          <w:b/>
          <w:bCs/>
          <w:sz w:val="24"/>
          <w:szCs w:val="24"/>
        </w:rPr>
        <w:t>PRIJEDLOG MJERA ZA OTKLANJANJE UZROKA NEGATIVNOG POSLOVANJA I MJERA ZA STABILNO POSLOVANJE</w:t>
      </w:r>
    </w:p>
    <w:p w:rsidR="009B1DDD" w:rsidRDefault="009B1DDD" w:rsidP="009B1D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Proračunom te izmjenama i dopunama planirati pokriće manjka</w:t>
      </w:r>
    </w:p>
    <w:p w:rsidR="009B1DDD" w:rsidRDefault="009B1DDD" w:rsidP="009B1D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planiranja i izvršavanja proračuna prioritet imaju zakonske i ugovorne obveze</w:t>
      </w:r>
    </w:p>
    <w:p w:rsidR="009B1DDD" w:rsidRDefault="009B1DDD" w:rsidP="009B1D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Kontinuirano praćenje naplate prihoda i preuzimanje obveza u skladu s njihovim </w:t>
      </w:r>
    </w:p>
    <w:p w:rsidR="009B1DDD" w:rsidRDefault="00642518" w:rsidP="009B1D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financiranja proračunskih projekata i aktivnosti iz tekućih i kapitalnih pomoći prijavom projekata na natječaje europskih i drugih fondova</w:t>
      </w:r>
    </w:p>
    <w:p w:rsidR="00642518" w:rsidRDefault="00642518" w:rsidP="009B1D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Smanjenje materijalnih rashoda uz zadržavanje kvalitete rada i pružanja usluga građanima</w:t>
      </w:r>
    </w:p>
    <w:p w:rsidR="00642518" w:rsidRDefault="00642518" w:rsidP="009B1D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Poboljšanje uvjeta za razvoj malog obrtništva i obiteljskog poljoprivrednog gospodarstva</w:t>
      </w:r>
    </w:p>
    <w:p w:rsidR="00642518" w:rsidRPr="00642518" w:rsidRDefault="00642518" w:rsidP="006425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518">
        <w:rPr>
          <w:rFonts w:ascii="Times New Roman" w:hAnsi="Times New Roman" w:cs="Times New Roman"/>
          <w:b/>
          <w:bCs/>
          <w:sz w:val="24"/>
          <w:szCs w:val="24"/>
        </w:rPr>
        <w:t>AKCIJSKI PLAN PROVEDBE MJERA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2518" w:rsidTr="00642518">
        <w:tc>
          <w:tcPr>
            <w:tcW w:w="3020" w:type="dxa"/>
          </w:tcPr>
          <w:p w:rsidR="00642518" w:rsidRPr="00642518" w:rsidRDefault="00642518" w:rsidP="00642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mjere</w:t>
            </w:r>
          </w:p>
        </w:tc>
        <w:tc>
          <w:tcPr>
            <w:tcW w:w="3021" w:type="dxa"/>
          </w:tcPr>
          <w:p w:rsidR="00642518" w:rsidRPr="00642518" w:rsidRDefault="00642518" w:rsidP="00642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Opis/Način provedbe</w:t>
            </w:r>
          </w:p>
        </w:tc>
        <w:tc>
          <w:tcPr>
            <w:tcW w:w="3021" w:type="dxa"/>
          </w:tcPr>
          <w:p w:rsidR="00642518" w:rsidRPr="00642518" w:rsidRDefault="00642518" w:rsidP="006425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provedbe</w:t>
            </w:r>
          </w:p>
        </w:tc>
      </w:tr>
      <w:tr w:rsidR="00642518" w:rsidTr="00642518">
        <w:tc>
          <w:tcPr>
            <w:tcW w:w="3020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Proračunom te izmjenama i dopunama proračuna pokriće manjka</w:t>
            </w:r>
          </w:p>
        </w:tc>
        <w:tc>
          <w:tcPr>
            <w:tcW w:w="3021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koji uključuje rezultat poslovanja pruža cjelovit financijski okvir za donošenje odluka o budućoj potrošnji i izvorima financiranja</w:t>
            </w:r>
          </w:p>
        </w:tc>
        <w:tc>
          <w:tcPr>
            <w:tcW w:w="3021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Zakonski rokovi, a prema potrebi prilikom izmjena i dopuna Proračuna u narednom razdoblju</w:t>
            </w:r>
          </w:p>
        </w:tc>
      </w:tr>
      <w:tr w:rsidR="00642518" w:rsidTr="00642518">
        <w:tc>
          <w:tcPr>
            <w:tcW w:w="3020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planiranja i izvršavanja Proračuna prioritet imaju zakonske i ugovorne obveze</w:t>
            </w:r>
          </w:p>
        </w:tc>
        <w:tc>
          <w:tcPr>
            <w:tcW w:w="3021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Mjera podrazumijeva prioritetno podmirivanje već preuzetih obveza, odnosno zakonskih obveza</w:t>
            </w:r>
          </w:p>
        </w:tc>
        <w:tc>
          <w:tcPr>
            <w:tcW w:w="3021" w:type="dxa"/>
          </w:tcPr>
          <w:p w:rsidR="00642518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642518" w:rsidTr="00642518">
        <w:tc>
          <w:tcPr>
            <w:tcW w:w="3020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 praćenje naplate prihoda i preuzimanje obveza u skladu s njihovim ostvarenjem</w:t>
            </w:r>
          </w:p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Mjera uključuje preuzimanje obveza u skladu s dinamikom ostvarenja izvora financiranja kako je definirano u planu Proračuna</w:t>
            </w:r>
          </w:p>
        </w:tc>
        <w:tc>
          <w:tcPr>
            <w:tcW w:w="3021" w:type="dxa"/>
          </w:tcPr>
          <w:p w:rsidR="00642518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642518" w:rsidTr="00642518">
        <w:tc>
          <w:tcPr>
            <w:tcW w:w="3020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financiranja proračunskih projekata i aktivnosti iz tekućih i kapitalnih pomoći prijavom projekata na natječaje europskih i drugih fondova</w:t>
            </w:r>
          </w:p>
        </w:tc>
        <w:tc>
          <w:tcPr>
            <w:tcW w:w="3021" w:type="dxa"/>
          </w:tcPr>
          <w:p w:rsidR="00642518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Mjera uključuje oslobađanje sredstava iz izvora opći prihodi i primici (porezni prihodi) i financiranje što više aktivnosti i projekata iz drugih izvora (nacionalni i europski natječaji i dr. )</w:t>
            </w:r>
          </w:p>
        </w:tc>
        <w:tc>
          <w:tcPr>
            <w:tcW w:w="3021" w:type="dxa"/>
          </w:tcPr>
          <w:p w:rsidR="00642518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642518" w:rsidTr="00642518">
        <w:tc>
          <w:tcPr>
            <w:tcW w:w="3020" w:type="dxa"/>
          </w:tcPr>
          <w:p w:rsidR="00642518" w:rsidRDefault="00642518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Smanjenje materijalnih rashoda uz zadržavanje kvalitete rada i pružanja usluga građanima</w:t>
            </w:r>
          </w:p>
        </w:tc>
        <w:tc>
          <w:tcPr>
            <w:tcW w:w="3021" w:type="dxa"/>
          </w:tcPr>
          <w:p w:rsidR="00642518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Maksimalna racionalizacija materijala rashoda uz maksimalno poštivanje načela ekonomičnosti i učinkovitosti prilikom trošenja proračunskih sredstava</w:t>
            </w:r>
          </w:p>
        </w:tc>
        <w:tc>
          <w:tcPr>
            <w:tcW w:w="3021" w:type="dxa"/>
          </w:tcPr>
          <w:p w:rsidR="00642518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  <w:p w:rsidR="00DB1F34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34" w:rsidRDefault="00DB1F34" w:rsidP="0064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51E" w:rsidRDefault="000B751E" w:rsidP="00E37A9C">
      <w:pPr>
        <w:rPr>
          <w:rFonts w:ascii="Times New Roman" w:hAnsi="Times New Roman" w:cs="Times New Roman"/>
          <w:sz w:val="24"/>
          <w:szCs w:val="24"/>
        </w:rPr>
      </w:pPr>
    </w:p>
    <w:p w:rsidR="009B1DDD" w:rsidRDefault="00DB1F34" w:rsidP="00E3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financijski učinak predloženih mjera je pokriće trenutnog manjka prihoda i primitaka u razdoblju od 202</w:t>
      </w:r>
      <w:r w:rsidR="00EB28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do 202</w:t>
      </w:r>
      <w:r w:rsidR="00EB28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51681D" w:rsidRDefault="0051681D" w:rsidP="0051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81D">
        <w:rPr>
          <w:rFonts w:ascii="Times New Roman" w:hAnsi="Times New Roman" w:cs="Times New Roman"/>
          <w:sz w:val="24"/>
          <w:szCs w:val="24"/>
        </w:rPr>
        <w:t xml:space="preserve">Odgovorna osoba za provedbu akcijskog plana je općinski načelnik. Planirani financijski učinak </w:t>
      </w:r>
      <w:r w:rsidR="00823AA3">
        <w:rPr>
          <w:rFonts w:ascii="Times New Roman" w:hAnsi="Times New Roman" w:cs="Times New Roman"/>
          <w:sz w:val="24"/>
          <w:szCs w:val="24"/>
        </w:rPr>
        <w:t>kroz razdoblje od 202</w:t>
      </w:r>
      <w:r w:rsidR="00EB2892">
        <w:rPr>
          <w:rFonts w:ascii="Times New Roman" w:hAnsi="Times New Roman" w:cs="Times New Roman"/>
          <w:sz w:val="24"/>
          <w:szCs w:val="24"/>
        </w:rPr>
        <w:t>3</w:t>
      </w:r>
      <w:r w:rsidR="00823AA3">
        <w:rPr>
          <w:rFonts w:ascii="Times New Roman" w:hAnsi="Times New Roman" w:cs="Times New Roman"/>
          <w:sz w:val="24"/>
          <w:szCs w:val="24"/>
        </w:rPr>
        <w:t xml:space="preserve"> do 202</w:t>
      </w:r>
      <w:r w:rsidR="00EB2892">
        <w:rPr>
          <w:rFonts w:ascii="Times New Roman" w:hAnsi="Times New Roman" w:cs="Times New Roman"/>
          <w:sz w:val="24"/>
          <w:szCs w:val="24"/>
        </w:rPr>
        <w:t>5</w:t>
      </w:r>
      <w:r w:rsidR="00703522">
        <w:rPr>
          <w:rFonts w:ascii="Times New Roman" w:hAnsi="Times New Roman" w:cs="Times New Roman"/>
          <w:sz w:val="24"/>
          <w:szCs w:val="24"/>
        </w:rPr>
        <w:t xml:space="preserve">. </w:t>
      </w:r>
      <w:r w:rsidR="00823AA3">
        <w:rPr>
          <w:rFonts w:ascii="Times New Roman" w:hAnsi="Times New Roman" w:cs="Times New Roman"/>
          <w:sz w:val="24"/>
          <w:szCs w:val="24"/>
        </w:rPr>
        <w:t>predloženih mjera je suficit</w:t>
      </w:r>
      <w:r w:rsidRPr="0051681D">
        <w:rPr>
          <w:rFonts w:ascii="Times New Roman" w:hAnsi="Times New Roman" w:cs="Times New Roman"/>
          <w:sz w:val="24"/>
          <w:szCs w:val="24"/>
        </w:rPr>
        <w:t>, odnosno pokriće trenutnog manjka prihoda i primitaka u razdoblju od 20</w:t>
      </w:r>
      <w:r w:rsidR="00703522">
        <w:rPr>
          <w:rFonts w:ascii="Times New Roman" w:hAnsi="Times New Roman" w:cs="Times New Roman"/>
          <w:sz w:val="24"/>
          <w:szCs w:val="24"/>
        </w:rPr>
        <w:t>2</w:t>
      </w:r>
      <w:r w:rsidR="00EB2892">
        <w:rPr>
          <w:rFonts w:ascii="Times New Roman" w:hAnsi="Times New Roman" w:cs="Times New Roman"/>
          <w:sz w:val="24"/>
          <w:szCs w:val="24"/>
        </w:rPr>
        <w:t>3</w:t>
      </w:r>
      <w:r w:rsidRPr="0051681D">
        <w:rPr>
          <w:rFonts w:ascii="Times New Roman" w:hAnsi="Times New Roman" w:cs="Times New Roman"/>
          <w:sz w:val="24"/>
          <w:szCs w:val="24"/>
        </w:rPr>
        <w:t>. do 202</w:t>
      </w:r>
      <w:r w:rsidR="00EB2892">
        <w:rPr>
          <w:rFonts w:ascii="Times New Roman" w:hAnsi="Times New Roman" w:cs="Times New Roman"/>
          <w:sz w:val="24"/>
          <w:szCs w:val="24"/>
        </w:rPr>
        <w:t>5</w:t>
      </w:r>
      <w:r w:rsidRPr="0051681D">
        <w:rPr>
          <w:rFonts w:ascii="Times New Roman" w:hAnsi="Times New Roman" w:cs="Times New Roman"/>
          <w:sz w:val="24"/>
          <w:szCs w:val="24"/>
        </w:rPr>
        <w:t>. godine.</w:t>
      </w:r>
    </w:p>
    <w:p w:rsidR="001158D7" w:rsidRDefault="001158D7" w:rsidP="0051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8D7" w:rsidRPr="001158D7" w:rsidRDefault="001158D7" w:rsidP="001158D7">
      <w:pPr>
        <w:suppressLineNumbers/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885" w:rsidRPr="00460885" w:rsidRDefault="00460885" w:rsidP="0046088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60885">
        <w:rPr>
          <w:rFonts w:ascii="Times New Roman" w:hAnsi="Times New Roman" w:cs="Times New Roman"/>
          <w:sz w:val="24"/>
        </w:rPr>
        <w:t>Klasa:</w:t>
      </w:r>
      <w:r w:rsidRPr="00460885">
        <w:rPr>
          <w:rFonts w:ascii="Times New Roman" w:hAnsi="Times New Roman" w:cs="Times New Roman"/>
          <w:sz w:val="24"/>
        </w:rPr>
        <w:tab/>
        <w:t>400-06/2</w:t>
      </w:r>
      <w:r w:rsidR="00EB2892">
        <w:rPr>
          <w:rFonts w:ascii="Times New Roman" w:hAnsi="Times New Roman" w:cs="Times New Roman"/>
          <w:sz w:val="24"/>
        </w:rPr>
        <w:t>2-01/04</w:t>
      </w:r>
      <w:r w:rsidRPr="00460885">
        <w:rPr>
          <w:rFonts w:ascii="Times New Roman" w:hAnsi="Times New Roman" w:cs="Times New Roman"/>
          <w:sz w:val="24"/>
        </w:rPr>
        <w:tab/>
      </w:r>
      <w:r w:rsidRPr="00460885">
        <w:rPr>
          <w:rFonts w:ascii="Times New Roman" w:hAnsi="Times New Roman" w:cs="Times New Roman"/>
          <w:sz w:val="24"/>
        </w:rPr>
        <w:tab/>
      </w:r>
      <w:r w:rsidRPr="00460885">
        <w:rPr>
          <w:rFonts w:ascii="Times New Roman" w:hAnsi="Times New Roman" w:cs="Times New Roman"/>
          <w:sz w:val="24"/>
        </w:rPr>
        <w:tab/>
      </w:r>
      <w:r w:rsidRPr="00460885">
        <w:rPr>
          <w:rFonts w:ascii="Times New Roman" w:hAnsi="Times New Roman" w:cs="Times New Roman"/>
          <w:sz w:val="24"/>
        </w:rPr>
        <w:tab/>
      </w:r>
      <w:r w:rsidRPr="00460885">
        <w:rPr>
          <w:rFonts w:ascii="Times New Roman" w:hAnsi="Times New Roman" w:cs="Times New Roman"/>
          <w:sz w:val="24"/>
        </w:rPr>
        <w:tab/>
        <w:t xml:space="preserve">Predsjednik Općinskog vijeća </w:t>
      </w:r>
    </w:p>
    <w:p w:rsidR="00460885" w:rsidRPr="00460885" w:rsidRDefault="00460885" w:rsidP="0046088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60885">
        <w:rPr>
          <w:rFonts w:ascii="Times New Roman" w:hAnsi="Times New Roman" w:cs="Times New Roman"/>
          <w:sz w:val="24"/>
        </w:rPr>
        <w:t>Urbroj:</w:t>
      </w:r>
      <w:r w:rsidRPr="00460885">
        <w:rPr>
          <w:rFonts w:ascii="Times New Roman" w:hAnsi="Times New Roman" w:cs="Times New Roman"/>
          <w:sz w:val="24"/>
        </w:rPr>
        <w:tab/>
        <w:t xml:space="preserve"> 2181</w:t>
      </w:r>
      <w:r w:rsidR="00EB2892">
        <w:rPr>
          <w:rFonts w:ascii="Times New Roman" w:hAnsi="Times New Roman" w:cs="Times New Roman"/>
          <w:sz w:val="24"/>
        </w:rPr>
        <w:t>-49-01-22-</w:t>
      </w:r>
    </w:p>
    <w:p w:rsidR="00E37A9C" w:rsidRPr="0051681D" w:rsidRDefault="00460885" w:rsidP="00EB2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85">
        <w:rPr>
          <w:rFonts w:ascii="Times New Roman" w:hAnsi="Times New Roman" w:cs="Times New Roman"/>
          <w:sz w:val="24"/>
        </w:rPr>
        <w:t xml:space="preserve">Grohote, </w:t>
      </w:r>
      <w:r w:rsidR="00EB2892">
        <w:rPr>
          <w:rFonts w:ascii="Times New Roman" w:hAnsi="Times New Roman" w:cs="Times New Roman"/>
          <w:sz w:val="24"/>
        </w:rPr>
        <w:t>_________2022.</w:t>
      </w:r>
      <w:r w:rsidRPr="00460885">
        <w:rPr>
          <w:rFonts w:ascii="Times New Roman" w:hAnsi="Times New Roman" w:cs="Times New Roman"/>
          <w:sz w:val="24"/>
        </w:rPr>
        <w:tab/>
      </w:r>
      <w:r w:rsidRPr="00460885">
        <w:rPr>
          <w:rFonts w:ascii="Times New Roman" w:hAnsi="Times New Roman" w:cs="Times New Roman"/>
          <w:sz w:val="24"/>
        </w:rPr>
        <w:tab/>
      </w:r>
      <w:r w:rsidRPr="00460885">
        <w:rPr>
          <w:rFonts w:ascii="Times New Roman" w:hAnsi="Times New Roman" w:cs="Times New Roman"/>
          <w:sz w:val="24"/>
        </w:rPr>
        <w:tab/>
      </w:r>
      <w:r w:rsidRPr="00460885">
        <w:rPr>
          <w:rFonts w:ascii="Times New Roman" w:hAnsi="Times New Roman" w:cs="Times New Roman"/>
          <w:sz w:val="24"/>
        </w:rPr>
        <w:tab/>
      </w:r>
      <w:r w:rsidRPr="00460885">
        <w:rPr>
          <w:rFonts w:ascii="Times New Roman" w:hAnsi="Times New Roman" w:cs="Times New Roman"/>
          <w:sz w:val="24"/>
        </w:rPr>
        <w:tab/>
        <w:t>Teo Tomić</w:t>
      </w:r>
      <w:bookmarkStart w:id="0" w:name="_GoBack"/>
      <w:bookmarkEnd w:id="0"/>
    </w:p>
    <w:p w:rsidR="00810AE8" w:rsidRPr="0051681D" w:rsidRDefault="00810AE8" w:rsidP="00810AE8">
      <w:pPr>
        <w:rPr>
          <w:rFonts w:ascii="Times New Roman" w:hAnsi="Times New Roman" w:cs="Times New Roman"/>
          <w:sz w:val="24"/>
          <w:szCs w:val="24"/>
        </w:rPr>
      </w:pPr>
    </w:p>
    <w:sectPr w:rsidR="00810AE8" w:rsidRPr="0051681D" w:rsidSect="00EB28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5D9"/>
    <w:multiLevelType w:val="hybridMultilevel"/>
    <w:tmpl w:val="7A349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6810"/>
    <w:multiLevelType w:val="hybridMultilevel"/>
    <w:tmpl w:val="C722DDD2"/>
    <w:lvl w:ilvl="0" w:tplc="458C9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15CC7"/>
    <w:multiLevelType w:val="hybridMultilevel"/>
    <w:tmpl w:val="3CA4B2D6"/>
    <w:lvl w:ilvl="0" w:tplc="4470DD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D67EB"/>
    <w:multiLevelType w:val="hybridMultilevel"/>
    <w:tmpl w:val="8F4E0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06"/>
    <w:rsid w:val="0000740B"/>
    <w:rsid w:val="000B751E"/>
    <w:rsid w:val="000C390C"/>
    <w:rsid w:val="000C7DC2"/>
    <w:rsid w:val="001158D7"/>
    <w:rsid w:val="001C6DFF"/>
    <w:rsid w:val="00290D00"/>
    <w:rsid w:val="002C49B7"/>
    <w:rsid w:val="002E575A"/>
    <w:rsid w:val="00392101"/>
    <w:rsid w:val="003E6A8B"/>
    <w:rsid w:val="003F4027"/>
    <w:rsid w:val="00401A79"/>
    <w:rsid w:val="00460885"/>
    <w:rsid w:val="00475C7D"/>
    <w:rsid w:val="0051681D"/>
    <w:rsid w:val="005B78E2"/>
    <w:rsid w:val="00642518"/>
    <w:rsid w:val="00703522"/>
    <w:rsid w:val="007170F3"/>
    <w:rsid w:val="00736B05"/>
    <w:rsid w:val="007D6F9E"/>
    <w:rsid w:val="007F52B0"/>
    <w:rsid w:val="007F7836"/>
    <w:rsid w:val="00810AE8"/>
    <w:rsid w:val="00823AA3"/>
    <w:rsid w:val="0088168F"/>
    <w:rsid w:val="00934956"/>
    <w:rsid w:val="00936AB2"/>
    <w:rsid w:val="009B1DDD"/>
    <w:rsid w:val="00A63006"/>
    <w:rsid w:val="00A96B74"/>
    <w:rsid w:val="00B10B82"/>
    <w:rsid w:val="00BD23C6"/>
    <w:rsid w:val="00C9081D"/>
    <w:rsid w:val="00D213DE"/>
    <w:rsid w:val="00DB1F34"/>
    <w:rsid w:val="00DB3FE0"/>
    <w:rsid w:val="00E101EC"/>
    <w:rsid w:val="00E37A9C"/>
    <w:rsid w:val="00EB2892"/>
    <w:rsid w:val="00EB3B69"/>
    <w:rsid w:val="00EE3009"/>
    <w:rsid w:val="00F90355"/>
    <w:rsid w:val="00FD05FF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0AE8"/>
    <w:pPr>
      <w:ind w:left="720"/>
      <w:contextualSpacing/>
    </w:pPr>
  </w:style>
  <w:style w:type="paragraph" w:customStyle="1" w:styleId="Standard">
    <w:name w:val="Standard"/>
    <w:rsid w:val="000074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0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0AE8"/>
    <w:pPr>
      <w:ind w:left="720"/>
      <w:contextualSpacing/>
    </w:pPr>
  </w:style>
  <w:style w:type="paragraph" w:customStyle="1" w:styleId="Standard">
    <w:name w:val="Standard"/>
    <w:rsid w:val="000074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Horvat</dc:creator>
  <cp:lastModifiedBy>Korisnik</cp:lastModifiedBy>
  <cp:revision>2</cp:revision>
  <cp:lastPrinted>2019-12-13T11:42:00Z</cp:lastPrinted>
  <dcterms:created xsi:type="dcterms:W3CDTF">2022-11-21T08:42:00Z</dcterms:created>
  <dcterms:modified xsi:type="dcterms:W3CDTF">2022-11-21T08:42:00Z</dcterms:modified>
</cp:coreProperties>
</file>