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E749" w14:textId="385E3EBA" w:rsidR="007A724C" w:rsidRPr="004926C4" w:rsidRDefault="007A724C" w:rsidP="004926C4">
      <w:pPr>
        <w:pStyle w:val="Tijeloteksta"/>
        <w:ind w:right="111" w:firstLine="708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Temeljem članka 7. Odluke o osnivanju ustanove Kulturno</w:t>
      </w:r>
      <w:r w:rsidR="00D675CC" w:rsidRPr="004926C4">
        <w:rPr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 xml:space="preserve">- informativni centar </w:t>
      </w:r>
      <w:r w:rsidR="00FD1224" w:rsidRPr="004926C4">
        <w:rPr>
          <w:sz w:val="24"/>
          <w:szCs w:val="24"/>
          <w:lang w:val="hr-HR"/>
        </w:rPr>
        <w:t xml:space="preserve">otoka </w:t>
      </w:r>
      <w:r w:rsidRPr="004926C4">
        <w:rPr>
          <w:sz w:val="24"/>
          <w:szCs w:val="24"/>
          <w:lang w:val="hr-HR"/>
        </w:rPr>
        <w:t>Šolt</w:t>
      </w:r>
      <w:r w:rsidR="00FD1224" w:rsidRPr="004926C4">
        <w:rPr>
          <w:sz w:val="24"/>
          <w:szCs w:val="24"/>
          <w:lang w:val="hr-HR"/>
        </w:rPr>
        <w:t>e</w:t>
      </w:r>
      <w:r w:rsidRPr="004926C4">
        <w:rPr>
          <w:sz w:val="24"/>
          <w:szCs w:val="24"/>
          <w:lang w:val="hr-HR"/>
        </w:rPr>
        <w:t xml:space="preserve"> („Službeni glasn</w:t>
      </w:r>
      <w:r w:rsidR="004926C4" w:rsidRPr="004926C4">
        <w:rPr>
          <w:sz w:val="24"/>
          <w:szCs w:val="24"/>
          <w:lang w:val="hr-HR"/>
        </w:rPr>
        <w:t>ik Općine Šolta“ broj 11/2013),</w:t>
      </w:r>
      <w:r w:rsidRPr="004926C4">
        <w:rPr>
          <w:sz w:val="24"/>
          <w:szCs w:val="24"/>
          <w:lang w:val="hr-HR"/>
        </w:rPr>
        <w:t xml:space="preserve"> na  temelju članka</w:t>
      </w:r>
      <w:r w:rsidR="004926C4" w:rsidRPr="004926C4">
        <w:rPr>
          <w:sz w:val="24"/>
          <w:szCs w:val="24"/>
          <w:lang w:val="hr-HR"/>
        </w:rPr>
        <w:t xml:space="preserve"> 37. st. 5. I članka</w:t>
      </w:r>
      <w:r w:rsidRPr="004926C4">
        <w:rPr>
          <w:sz w:val="24"/>
          <w:szCs w:val="24"/>
          <w:lang w:val="hr-HR"/>
        </w:rPr>
        <w:t xml:space="preserve"> 54. Zakona o ustanovama («Narodne novine»,</w:t>
      </w:r>
      <w:r w:rsidR="00ED424F" w:rsidRPr="004926C4">
        <w:rPr>
          <w:sz w:val="24"/>
          <w:szCs w:val="24"/>
          <w:lang w:val="hr-HR"/>
        </w:rPr>
        <w:t xml:space="preserve"> NN 76/93, 29/97, 47/99, 35/08, 127/19, 151/22</w:t>
      </w:r>
      <w:r w:rsidRPr="004926C4">
        <w:rPr>
          <w:sz w:val="24"/>
          <w:szCs w:val="24"/>
          <w:lang w:val="hr-HR"/>
        </w:rPr>
        <w:t>)</w:t>
      </w:r>
      <w:r w:rsidR="004926C4" w:rsidRPr="004926C4">
        <w:rPr>
          <w:sz w:val="24"/>
          <w:szCs w:val="24"/>
          <w:lang w:val="hr-HR"/>
        </w:rPr>
        <w:t>,</w:t>
      </w:r>
      <w:r w:rsidRPr="004926C4">
        <w:rPr>
          <w:sz w:val="24"/>
          <w:szCs w:val="24"/>
          <w:lang w:val="hr-HR"/>
        </w:rPr>
        <w:t xml:space="preserve"> </w:t>
      </w:r>
      <w:r w:rsidR="004926C4" w:rsidRPr="004926C4">
        <w:rPr>
          <w:lang w:val="hr-HR"/>
        </w:rPr>
        <w:t xml:space="preserve">a na temelju suglasnosti Općinskog vijeća Općine Šolta („Službeni glasnik Općine Šolta“ br. ____),  </w:t>
      </w:r>
      <w:r w:rsidR="001D0815" w:rsidRPr="004926C4">
        <w:rPr>
          <w:sz w:val="24"/>
          <w:szCs w:val="24"/>
          <w:lang w:val="hr-HR"/>
        </w:rPr>
        <w:t xml:space="preserve">ravnatelj </w:t>
      </w:r>
      <w:r w:rsidRPr="004926C4">
        <w:rPr>
          <w:sz w:val="24"/>
          <w:szCs w:val="24"/>
          <w:lang w:val="hr-HR"/>
        </w:rPr>
        <w:t xml:space="preserve">Kulturno-informativnog centra </w:t>
      </w:r>
      <w:r w:rsidR="00FD1224" w:rsidRPr="004926C4">
        <w:rPr>
          <w:sz w:val="24"/>
          <w:szCs w:val="24"/>
          <w:lang w:val="hr-HR"/>
        </w:rPr>
        <w:t>otoka</w:t>
      </w:r>
      <w:r w:rsidRPr="004926C4">
        <w:rPr>
          <w:sz w:val="24"/>
          <w:szCs w:val="24"/>
          <w:lang w:val="hr-HR"/>
        </w:rPr>
        <w:t xml:space="preserve"> Šolt</w:t>
      </w:r>
      <w:r w:rsidR="00FD1224" w:rsidRPr="004926C4">
        <w:rPr>
          <w:sz w:val="24"/>
          <w:szCs w:val="24"/>
          <w:lang w:val="hr-HR"/>
        </w:rPr>
        <w:t>e</w:t>
      </w:r>
      <w:r w:rsidRPr="004926C4">
        <w:rPr>
          <w:sz w:val="24"/>
          <w:szCs w:val="24"/>
          <w:lang w:val="hr-HR"/>
        </w:rPr>
        <w:t xml:space="preserve"> </w:t>
      </w:r>
      <w:r w:rsidR="001D0815" w:rsidRPr="004926C4">
        <w:rPr>
          <w:sz w:val="24"/>
          <w:szCs w:val="24"/>
          <w:lang w:val="hr-HR"/>
        </w:rPr>
        <w:t>donosi:</w:t>
      </w:r>
    </w:p>
    <w:p w14:paraId="07379C7C" w14:textId="77777777" w:rsidR="007A724C" w:rsidRPr="004926C4" w:rsidRDefault="007A724C" w:rsidP="004926C4">
      <w:pPr>
        <w:jc w:val="both"/>
      </w:pPr>
    </w:p>
    <w:p w14:paraId="7B7B0707" w14:textId="77777777" w:rsidR="007A724C" w:rsidRPr="00266969" w:rsidRDefault="007A724C" w:rsidP="004926C4">
      <w:pPr>
        <w:jc w:val="center"/>
        <w:rPr>
          <w:b/>
          <w:sz w:val="28"/>
        </w:rPr>
      </w:pPr>
      <w:r w:rsidRPr="00266969">
        <w:rPr>
          <w:b/>
          <w:sz w:val="28"/>
        </w:rPr>
        <w:t>S T A T U T</w:t>
      </w:r>
    </w:p>
    <w:p w14:paraId="39C98A69" w14:textId="77777777" w:rsidR="007A724C" w:rsidRPr="00266969" w:rsidRDefault="007A724C" w:rsidP="004926C4">
      <w:pPr>
        <w:pStyle w:val="StandardWeb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266969">
        <w:rPr>
          <w:b/>
          <w:color w:val="000000"/>
          <w:sz w:val="28"/>
        </w:rPr>
        <w:t xml:space="preserve">Kulturno-informativnog centra </w:t>
      </w:r>
      <w:r w:rsidR="00E673A1" w:rsidRPr="00266969">
        <w:rPr>
          <w:b/>
          <w:color w:val="000000"/>
          <w:sz w:val="28"/>
        </w:rPr>
        <w:t>otoka</w:t>
      </w:r>
      <w:r w:rsidRPr="00266969">
        <w:rPr>
          <w:b/>
          <w:color w:val="000000"/>
          <w:sz w:val="28"/>
        </w:rPr>
        <w:t xml:space="preserve"> Šolt</w:t>
      </w:r>
      <w:r w:rsidR="00E673A1" w:rsidRPr="00266969">
        <w:rPr>
          <w:b/>
          <w:color w:val="000000"/>
          <w:sz w:val="28"/>
        </w:rPr>
        <w:t>e</w:t>
      </w:r>
    </w:p>
    <w:p w14:paraId="03CFA328" w14:textId="77777777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14:paraId="4FB2F42C" w14:textId="6F373BB0" w:rsidR="007A724C" w:rsidRPr="004926C4" w:rsidRDefault="007A724C" w:rsidP="004926C4">
      <w:pPr>
        <w:pStyle w:val="StandardWeb"/>
        <w:spacing w:before="0" w:beforeAutospacing="0" w:after="0" w:afterAutospacing="0"/>
        <w:rPr>
          <w:b/>
          <w:color w:val="000000"/>
        </w:rPr>
      </w:pPr>
      <w:r w:rsidRPr="004926C4">
        <w:rPr>
          <w:b/>
          <w:color w:val="000000"/>
        </w:rPr>
        <w:t>I</w:t>
      </w:r>
      <w:r w:rsidR="00C24206">
        <w:rPr>
          <w:b/>
          <w:color w:val="000000"/>
        </w:rPr>
        <w:t>.</w:t>
      </w:r>
      <w:r w:rsidRPr="004926C4">
        <w:rPr>
          <w:b/>
          <w:color w:val="000000"/>
        </w:rPr>
        <w:t xml:space="preserve"> OPĆE ODREDBE</w:t>
      </w:r>
    </w:p>
    <w:p w14:paraId="1F4E1022" w14:textId="77777777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>Članak 1.</w:t>
      </w:r>
    </w:p>
    <w:p w14:paraId="10CD9B28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 xml:space="preserve">Ovim Statutom Kulturno-informativnog centra </w:t>
      </w:r>
      <w:r w:rsidR="00E673A1" w:rsidRPr="004926C4">
        <w:rPr>
          <w:color w:val="000000"/>
        </w:rPr>
        <w:t xml:space="preserve">otoka </w:t>
      </w:r>
      <w:r w:rsidRPr="004926C4">
        <w:rPr>
          <w:color w:val="000000"/>
        </w:rPr>
        <w:t xml:space="preserve">(u nastavku teksta: Statut), u skladu sa zakonom i aktom o osnivanju Kulturno-informativnog centra </w:t>
      </w:r>
      <w:r w:rsidR="00E673A1" w:rsidRPr="004926C4">
        <w:rPr>
          <w:color w:val="000000"/>
        </w:rPr>
        <w:t>otoka</w:t>
      </w:r>
      <w:r w:rsidRPr="004926C4">
        <w:rPr>
          <w:color w:val="000000"/>
        </w:rPr>
        <w:t xml:space="preserve"> Šolt</w:t>
      </w:r>
      <w:r w:rsidR="00E673A1" w:rsidRPr="004926C4">
        <w:rPr>
          <w:color w:val="000000"/>
        </w:rPr>
        <w:t>e</w:t>
      </w:r>
      <w:r w:rsidRPr="004926C4">
        <w:t xml:space="preserve"> kao ustanove, uređuje se status, naziv, sjedište, djelatnost, zastupanje i predstavljanje, pečat ustanove, unutarnje ustrojstvo, upravljanje i rukovođenje, prava i obveze ravnatelja, planiranje rada i poslovanja, način osiguravanja sredstava za rad i raspoređivanje dobiti, podnošenje izvješća o poslovanju, nadzor, javnost rada, suradnja sa sindikatom, odnosi prema osnivaču, donošenje općih akata, zaštita i unapređenje okoliša, obrana te druga pitanja od značenja za obavljanje djelatnosti i poslovanja </w:t>
      </w:r>
      <w:r w:rsidRPr="004926C4">
        <w:rPr>
          <w:color w:val="000000"/>
        </w:rPr>
        <w:t xml:space="preserve">Kulturno-informativnog centra </w:t>
      </w:r>
      <w:r w:rsidR="00E57B27" w:rsidRPr="004926C4">
        <w:rPr>
          <w:color w:val="000000"/>
        </w:rPr>
        <w:t>otoka</w:t>
      </w:r>
      <w:r w:rsidRPr="004926C4">
        <w:rPr>
          <w:color w:val="000000"/>
        </w:rPr>
        <w:t xml:space="preserve"> Šolt</w:t>
      </w:r>
      <w:r w:rsidR="00E57B27" w:rsidRPr="004926C4">
        <w:rPr>
          <w:color w:val="000000"/>
        </w:rPr>
        <w:t>e</w:t>
      </w:r>
      <w:r w:rsidRPr="004926C4">
        <w:rPr>
          <w:color w:val="000000"/>
        </w:rPr>
        <w:t>.</w:t>
      </w:r>
    </w:p>
    <w:p w14:paraId="72012E1D" w14:textId="77777777" w:rsidR="004926C4" w:rsidRPr="004926C4" w:rsidRDefault="004926C4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5A01B14F" w14:textId="77777777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>Članak 2.</w:t>
      </w:r>
    </w:p>
    <w:p w14:paraId="0DFC14EB" w14:textId="21CBD36F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 xml:space="preserve">Kulturno-informativni centar </w:t>
      </w:r>
      <w:r w:rsidR="00FD1224" w:rsidRPr="004926C4">
        <w:rPr>
          <w:color w:val="000000"/>
        </w:rPr>
        <w:t>otoka</w:t>
      </w:r>
      <w:r w:rsidRPr="004926C4">
        <w:rPr>
          <w:color w:val="000000"/>
        </w:rPr>
        <w:t xml:space="preserve"> Šolt</w:t>
      </w:r>
      <w:r w:rsidR="00FD1224" w:rsidRPr="004926C4">
        <w:rPr>
          <w:color w:val="000000"/>
        </w:rPr>
        <w:t>e</w:t>
      </w:r>
      <w:r w:rsidRPr="004926C4">
        <w:rPr>
          <w:color w:val="000000"/>
        </w:rPr>
        <w:t xml:space="preserve"> (u daljnjem tekstu: Centar), obavlja svoju djelatnost sukladno </w:t>
      </w:r>
      <w:r w:rsidR="00A320A8" w:rsidRPr="004926C4">
        <w:rPr>
          <w:color w:val="000000"/>
        </w:rPr>
        <w:t>Z</w:t>
      </w:r>
      <w:r w:rsidRPr="004926C4">
        <w:rPr>
          <w:color w:val="000000"/>
        </w:rPr>
        <w:t>akonu</w:t>
      </w:r>
      <w:r w:rsidR="00A320A8" w:rsidRPr="004926C4">
        <w:rPr>
          <w:color w:val="000000"/>
        </w:rPr>
        <w:t xml:space="preserve"> o ustanovama</w:t>
      </w:r>
      <w:r w:rsidRPr="004926C4">
        <w:rPr>
          <w:color w:val="000000"/>
        </w:rPr>
        <w:t>, Odluci o osnivanju Centra, ovom Statutu i drugim općim aktima Centra.</w:t>
      </w:r>
    </w:p>
    <w:p w14:paraId="3253000D" w14:textId="77777777" w:rsidR="004926C4" w:rsidRPr="004926C4" w:rsidRDefault="004926C4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1CA48E1D" w14:textId="77777777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>Članak 3.</w:t>
      </w:r>
    </w:p>
    <w:p w14:paraId="6FECBE8E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</w:pPr>
      <w:r w:rsidRPr="004926C4">
        <w:rPr>
          <w:color w:val="000000"/>
        </w:rPr>
        <w:t xml:space="preserve">Centar </w:t>
      </w:r>
      <w:r w:rsidRPr="004926C4">
        <w:t xml:space="preserve">je upisan u sudski registar ustanova, </w:t>
      </w:r>
      <w:r w:rsidR="00E673A1" w:rsidRPr="004926C4">
        <w:t>r</w:t>
      </w:r>
      <w:r w:rsidRPr="004926C4">
        <w:t>ješenjem Trgovačkog suda u Splitu</w:t>
      </w:r>
      <w:r w:rsidR="00E673A1" w:rsidRPr="004926C4">
        <w:t xml:space="preserve">, </w:t>
      </w:r>
      <w:proofErr w:type="spellStart"/>
      <w:r w:rsidR="00E673A1" w:rsidRPr="004926C4">
        <w:t>Tt</w:t>
      </w:r>
      <w:proofErr w:type="spellEnd"/>
      <w:r w:rsidR="00E673A1" w:rsidRPr="004926C4">
        <w:t>-14/77-3 p</w:t>
      </w:r>
      <w:r w:rsidRPr="004926C4">
        <w:t>od nazivom</w:t>
      </w:r>
      <w:r w:rsidR="00F73CCA" w:rsidRPr="004926C4">
        <w:t xml:space="preserve"> Kulturno – informativni centar otoka Šolte</w:t>
      </w:r>
      <w:r w:rsidR="009D5E70" w:rsidRPr="004926C4">
        <w:t>, dana 17.1.2014. godine.</w:t>
      </w:r>
    </w:p>
    <w:p w14:paraId="3535D3C1" w14:textId="77777777" w:rsidR="004926C4" w:rsidRPr="004926C4" w:rsidRDefault="004926C4" w:rsidP="004926C4">
      <w:pPr>
        <w:pStyle w:val="StandardWeb"/>
        <w:spacing w:before="0" w:beforeAutospacing="0" w:after="0" w:afterAutospacing="0"/>
        <w:jc w:val="both"/>
      </w:pPr>
    </w:p>
    <w:p w14:paraId="784490A5" w14:textId="77777777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>Članak 4.</w:t>
      </w:r>
    </w:p>
    <w:p w14:paraId="796DFAC8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 xml:space="preserve">Osnivač Centra je Općina Šolta (u daljnjem tekstu: Osnivač), </w:t>
      </w:r>
      <w:proofErr w:type="spellStart"/>
      <w:r w:rsidRPr="004926C4">
        <w:rPr>
          <w:color w:val="000000"/>
        </w:rPr>
        <w:t>Podkuća</w:t>
      </w:r>
      <w:proofErr w:type="spellEnd"/>
      <w:r w:rsidRPr="004926C4">
        <w:rPr>
          <w:color w:val="000000"/>
        </w:rPr>
        <w:t xml:space="preserve"> 8, 21430 Grohote, OIB: 38621571773.</w:t>
      </w:r>
    </w:p>
    <w:p w14:paraId="0B3AB9C7" w14:textId="77777777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>Članak 5.</w:t>
      </w:r>
    </w:p>
    <w:p w14:paraId="66F5C927" w14:textId="77777777" w:rsidR="007A724C" w:rsidRPr="004926C4" w:rsidRDefault="007A724C" w:rsidP="004926C4">
      <w:pPr>
        <w:pStyle w:val="StandardWeb"/>
        <w:spacing w:before="0" w:beforeAutospacing="0" w:after="0" w:afterAutospacing="0"/>
        <w:rPr>
          <w:color w:val="000000"/>
        </w:rPr>
      </w:pPr>
      <w:r w:rsidRPr="004926C4">
        <w:rPr>
          <w:color w:val="000000"/>
        </w:rPr>
        <w:t xml:space="preserve">Centar je osnovan na neodređeno vrijeme.  </w:t>
      </w:r>
    </w:p>
    <w:p w14:paraId="7E32D067" w14:textId="77777777" w:rsidR="007A724C" w:rsidRPr="004926C4" w:rsidRDefault="007A724C" w:rsidP="004926C4">
      <w:pPr>
        <w:pStyle w:val="StandardWeb"/>
        <w:spacing w:before="0" w:beforeAutospacing="0" w:after="0" w:afterAutospacing="0"/>
        <w:rPr>
          <w:color w:val="000000"/>
        </w:rPr>
      </w:pPr>
    </w:p>
    <w:p w14:paraId="7E720D8E" w14:textId="34F9BE6F" w:rsidR="007A724C" w:rsidRPr="004926C4" w:rsidRDefault="007A724C" w:rsidP="004926C4">
      <w:pPr>
        <w:pStyle w:val="StandardWeb"/>
        <w:spacing w:before="0" w:beforeAutospacing="0" w:after="0" w:afterAutospacing="0"/>
        <w:rPr>
          <w:b/>
          <w:color w:val="000000"/>
        </w:rPr>
      </w:pPr>
      <w:r w:rsidRPr="004926C4">
        <w:rPr>
          <w:b/>
          <w:color w:val="000000"/>
        </w:rPr>
        <w:t>II</w:t>
      </w:r>
      <w:r w:rsidR="00C24206">
        <w:rPr>
          <w:b/>
          <w:color w:val="000000"/>
        </w:rPr>
        <w:t>.</w:t>
      </w:r>
      <w:r w:rsidRPr="004926C4">
        <w:rPr>
          <w:b/>
          <w:color w:val="000000"/>
        </w:rPr>
        <w:t xml:space="preserve"> NAZIV I SJEDIŠTE</w:t>
      </w:r>
    </w:p>
    <w:p w14:paraId="787EF073" w14:textId="77777777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>Članak 6.</w:t>
      </w:r>
    </w:p>
    <w:p w14:paraId="38DB7353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 xml:space="preserve">Centar obavlja svoju djelatnost, posluje i sudjeluje u pravnom prometu pod nazivom: Kulturno-informativni centar </w:t>
      </w:r>
      <w:r w:rsidR="00FD1224" w:rsidRPr="004926C4">
        <w:rPr>
          <w:color w:val="000000"/>
        </w:rPr>
        <w:t>otoka</w:t>
      </w:r>
      <w:r w:rsidRPr="004926C4">
        <w:rPr>
          <w:color w:val="000000"/>
        </w:rPr>
        <w:t xml:space="preserve"> Šolt</w:t>
      </w:r>
      <w:r w:rsidR="00FD1224" w:rsidRPr="004926C4">
        <w:rPr>
          <w:color w:val="000000"/>
        </w:rPr>
        <w:t>e</w:t>
      </w:r>
      <w:r w:rsidRPr="004926C4">
        <w:rPr>
          <w:color w:val="000000"/>
        </w:rPr>
        <w:t>, skraćeni naziv: KICOŠ. Naziv Centra mora biti istaknut na zgradi Centra.</w:t>
      </w:r>
    </w:p>
    <w:p w14:paraId="6461ACA1" w14:textId="77777777" w:rsidR="00D94656" w:rsidRDefault="00D94656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5A835FA" w14:textId="77777777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>Članak 7.</w:t>
      </w:r>
    </w:p>
    <w:p w14:paraId="012BB494" w14:textId="77777777" w:rsidR="007A724C" w:rsidRPr="004926C4" w:rsidRDefault="007A724C" w:rsidP="004926C4">
      <w:pPr>
        <w:pStyle w:val="StandardWeb"/>
        <w:spacing w:before="0" w:beforeAutospacing="0" w:after="0" w:afterAutospacing="0"/>
        <w:rPr>
          <w:color w:val="000000"/>
        </w:rPr>
      </w:pPr>
      <w:r w:rsidRPr="004926C4">
        <w:rPr>
          <w:color w:val="000000"/>
        </w:rPr>
        <w:t xml:space="preserve">Sjedište Centra je u Grohotama, </w:t>
      </w:r>
      <w:proofErr w:type="spellStart"/>
      <w:r w:rsidRPr="004926C4">
        <w:rPr>
          <w:color w:val="000000"/>
        </w:rPr>
        <w:t>Podkuća</w:t>
      </w:r>
      <w:proofErr w:type="spellEnd"/>
      <w:r w:rsidRPr="004926C4">
        <w:rPr>
          <w:color w:val="000000"/>
        </w:rPr>
        <w:t xml:space="preserve"> 8, Otok Šolta. </w:t>
      </w:r>
    </w:p>
    <w:p w14:paraId="04BB55CE" w14:textId="77777777" w:rsidR="007A724C" w:rsidRPr="004926C4" w:rsidRDefault="007A724C" w:rsidP="004926C4">
      <w:pPr>
        <w:pStyle w:val="StandardWeb"/>
        <w:spacing w:before="0" w:beforeAutospacing="0" w:after="0" w:afterAutospacing="0"/>
        <w:rPr>
          <w:color w:val="000000"/>
        </w:rPr>
      </w:pPr>
      <w:r w:rsidRPr="004926C4">
        <w:rPr>
          <w:color w:val="000000"/>
        </w:rPr>
        <w:t>Centar može promijeniti naziv i sjedište posebnom odlukom Osnivača.</w:t>
      </w:r>
    </w:p>
    <w:p w14:paraId="3E014286" w14:textId="77777777" w:rsidR="00FD0441" w:rsidRPr="004926C4" w:rsidRDefault="00FD0441" w:rsidP="004926C4">
      <w:pPr>
        <w:pStyle w:val="StandardWeb"/>
        <w:spacing w:before="0" w:beforeAutospacing="0" w:after="0" w:afterAutospacing="0"/>
        <w:rPr>
          <w:color w:val="000000"/>
        </w:rPr>
      </w:pPr>
    </w:p>
    <w:p w14:paraId="340B0906" w14:textId="6C0B6696" w:rsidR="007A724C" w:rsidRPr="004926C4" w:rsidRDefault="007A724C" w:rsidP="004926C4">
      <w:pPr>
        <w:pStyle w:val="Naslov1"/>
        <w:tabs>
          <w:tab w:val="left" w:pos="1191"/>
        </w:tabs>
        <w:ind w:left="0" w:firstLine="0"/>
        <w:rPr>
          <w:sz w:val="24"/>
          <w:szCs w:val="24"/>
          <w:lang w:val="hr-HR"/>
        </w:rPr>
      </w:pPr>
      <w:r w:rsidRPr="004926C4">
        <w:rPr>
          <w:bCs w:val="0"/>
          <w:color w:val="000000"/>
          <w:sz w:val="24"/>
          <w:szCs w:val="24"/>
          <w:lang w:val="hr-HR" w:eastAsia="hr-HR"/>
        </w:rPr>
        <w:t>III</w:t>
      </w:r>
      <w:r w:rsidR="00C24206">
        <w:rPr>
          <w:bCs w:val="0"/>
          <w:color w:val="000000"/>
          <w:sz w:val="24"/>
          <w:szCs w:val="24"/>
          <w:lang w:val="hr-HR" w:eastAsia="hr-HR"/>
        </w:rPr>
        <w:t>.</w:t>
      </w:r>
      <w:r w:rsidRPr="004926C4">
        <w:rPr>
          <w:bCs w:val="0"/>
          <w:color w:val="000000"/>
          <w:sz w:val="24"/>
          <w:szCs w:val="24"/>
          <w:lang w:val="hr-HR" w:eastAsia="hr-HR"/>
        </w:rPr>
        <w:t xml:space="preserve"> </w:t>
      </w:r>
      <w:r w:rsidRPr="004926C4">
        <w:rPr>
          <w:sz w:val="24"/>
          <w:szCs w:val="24"/>
          <w:lang w:val="hr-HR"/>
        </w:rPr>
        <w:t>DJELATNOST, PRAVNI PROMET I</w:t>
      </w:r>
      <w:r w:rsidRPr="004926C4">
        <w:rPr>
          <w:spacing w:val="-6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PEČAT</w:t>
      </w:r>
    </w:p>
    <w:p w14:paraId="2665FF2D" w14:textId="77777777" w:rsidR="007A724C" w:rsidRPr="004926C4" w:rsidRDefault="007A724C" w:rsidP="004926C4">
      <w:pPr>
        <w:pStyle w:val="Naslov1"/>
        <w:tabs>
          <w:tab w:val="left" w:pos="1191"/>
        </w:tabs>
        <w:ind w:left="0" w:firstLine="0"/>
        <w:rPr>
          <w:b w:val="0"/>
          <w:sz w:val="24"/>
          <w:szCs w:val="24"/>
          <w:lang w:val="hr-HR"/>
        </w:rPr>
      </w:pPr>
    </w:p>
    <w:p w14:paraId="0BE9EB55" w14:textId="617857F1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 xml:space="preserve">Članak </w:t>
      </w:r>
      <w:r w:rsidR="00A320A8" w:rsidRPr="004926C4">
        <w:rPr>
          <w:b/>
          <w:bCs/>
          <w:color w:val="000000"/>
        </w:rPr>
        <w:t>8</w:t>
      </w:r>
      <w:r w:rsidRPr="004926C4">
        <w:rPr>
          <w:b/>
          <w:bCs/>
          <w:color w:val="000000"/>
        </w:rPr>
        <w:t>.</w:t>
      </w:r>
    </w:p>
    <w:p w14:paraId="27F5CCE2" w14:textId="77777777" w:rsidR="000B69D8" w:rsidRPr="004926C4" w:rsidRDefault="000B69D8" w:rsidP="004926C4">
      <w:pPr>
        <w:jc w:val="both"/>
      </w:pPr>
      <w:r w:rsidRPr="004926C4">
        <w:t>Predmet djelatnosti Centra</w:t>
      </w:r>
      <w:r w:rsidR="007A724C" w:rsidRPr="004926C4">
        <w:t>:</w:t>
      </w:r>
    </w:p>
    <w:p w14:paraId="74BBE3EE" w14:textId="77777777" w:rsidR="007A724C" w:rsidRPr="004926C4" w:rsidRDefault="007A724C" w:rsidP="004926C4">
      <w:pPr>
        <w:numPr>
          <w:ilvl w:val="0"/>
          <w:numId w:val="2"/>
        </w:numPr>
        <w:jc w:val="both"/>
      </w:pPr>
      <w:r w:rsidRPr="004926C4">
        <w:lastRenderedPageBreak/>
        <w:t>upravljanje nekretninama i lokalitetima od povijesno-kulturnog značaja na području Općine Šolta kao i  osmišljavanje programa njihovog oživljavanja i dostupnosti, primjerenoj svrsi kulturne ponude, a u skladu s odgovarajućim mjerama zaštite i važećim propisima RH,</w:t>
      </w:r>
    </w:p>
    <w:p w14:paraId="672409AF" w14:textId="6CA1C43A" w:rsidR="000B69D8" w:rsidRPr="004926C4" w:rsidRDefault="000B69D8" w:rsidP="004926C4">
      <w:pPr>
        <w:numPr>
          <w:ilvl w:val="0"/>
          <w:numId w:val="2"/>
        </w:numPr>
        <w:jc w:val="both"/>
      </w:pPr>
      <w:r w:rsidRPr="004926C4">
        <w:t>zaštita, očuvanje, promocija materijalne i nematerijalne, povijesne i kulturne baštine na području Općine Šolta</w:t>
      </w:r>
      <w:r w:rsidR="00141E6B" w:rsidRPr="004926C4">
        <w:t xml:space="preserve"> i njezino stavljanje u funkciju radi unaprjeđenja ponude kulturnih sadržaja otoka Šolte s ciljem razvoja kulturnog turizma</w:t>
      </w:r>
      <w:r w:rsidR="0050283E" w:rsidRPr="004926C4">
        <w:t xml:space="preserve"> i očuvanjem identiteta i baštine otoka Šolte</w:t>
      </w:r>
    </w:p>
    <w:p w14:paraId="6C9471E3" w14:textId="77777777" w:rsidR="007A724C" w:rsidRPr="004926C4" w:rsidRDefault="007A724C" w:rsidP="004926C4">
      <w:pPr>
        <w:numPr>
          <w:ilvl w:val="0"/>
          <w:numId w:val="2"/>
        </w:numPr>
        <w:jc w:val="both"/>
      </w:pPr>
      <w:r w:rsidRPr="004926C4">
        <w:t>promocija izvornog, lokalnoga, tradicionalnog i suvremenog stvaralaštva na području svih vidova umjetničkog izričaja, umjetničkog obrta, kućne radinosti i amaterizma te u tu svrhu organiziranje radionica, likovnih izložbi te glazbeno-scenskih i inih događanja i manifestacija, kako na području Općine Šolta, tako i u ostalim sredinama Splitsko-dalmatinske županije i Republike Hrvatske, kao i njihovo dokumentiranje i arhiviranje,</w:t>
      </w:r>
    </w:p>
    <w:p w14:paraId="15E20036" w14:textId="14F1CFFF" w:rsidR="007A724C" w:rsidRPr="004926C4" w:rsidRDefault="007A724C" w:rsidP="004926C4">
      <w:pPr>
        <w:numPr>
          <w:ilvl w:val="0"/>
          <w:numId w:val="2"/>
        </w:numPr>
        <w:jc w:val="both"/>
      </w:pPr>
      <w:r w:rsidRPr="004926C4">
        <w:t>uspostavljanje kulturne suradnje na međunarodnoj razini u svrhu promocije Općine Šolta u inozemstvu, osobito među predstavnicima dijaspore otoka Šolte,</w:t>
      </w:r>
    </w:p>
    <w:p w14:paraId="1BC524E8" w14:textId="5C3C98A4" w:rsidR="0050283E" w:rsidRPr="004926C4" w:rsidRDefault="0050283E" w:rsidP="004926C4">
      <w:pPr>
        <w:numPr>
          <w:ilvl w:val="0"/>
          <w:numId w:val="2"/>
        </w:numPr>
        <w:jc w:val="both"/>
      </w:pPr>
      <w:r w:rsidRPr="004926C4">
        <w:t>izdavačka djelatnost s ciljem promocije</w:t>
      </w:r>
      <w:r w:rsidR="00E53DD2" w:rsidRPr="004926C4">
        <w:t xml:space="preserve"> i</w:t>
      </w:r>
      <w:r w:rsidRPr="004926C4">
        <w:t xml:space="preserve"> očuvanja</w:t>
      </w:r>
      <w:r w:rsidR="00E53DD2" w:rsidRPr="004926C4">
        <w:t xml:space="preserve"> književne i kulturne, materijalne i nematerijalne baštine</w:t>
      </w:r>
    </w:p>
    <w:p w14:paraId="1BB8BAB3" w14:textId="3B751D2D" w:rsidR="00E53DD2" w:rsidRPr="004926C4" w:rsidRDefault="00E53DD2" w:rsidP="004926C4">
      <w:pPr>
        <w:numPr>
          <w:ilvl w:val="0"/>
          <w:numId w:val="2"/>
        </w:numPr>
        <w:jc w:val="both"/>
      </w:pPr>
      <w:r w:rsidRPr="004926C4">
        <w:t>razvoj i unaprjeđenje kulturne ponude</w:t>
      </w:r>
    </w:p>
    <w:p w14:paraId="1A2EDD14" w14:textId="52DC339A" w:rsidR="007A724C" w:rsidRPr="004926C4" w:rsidRDefault="007A724C" w:rsidP="004926C4">
      <w:pPr>
        <w:numPr>
          <w:ilvl w:val="0"/>
          <w:numId w:val="2"/>
        </w:numPr>
        <w:jc w:val="both"/>
      </w:pPr>
      <w:r w:rsidRPr="004926C4">
        <w:t>osmišljavanje, organiziranje i koordinacija kulturnih programa i manifestacija.</w:t>
      </w:r>
    </w:p>
    <w:p w14:paraId="772D9DD9" w14:textId="77777777" w:rsidR="004926C4" w:rsidRPr="004926C4" w:rsidRDefault="004926C4" w:rsidP="004926C4">
      <w:pPr>
        <w:pStyle w:val="StandardWeb"/>
        <w:tabs>
          <w:tab w:val="left" w:pos="4035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14:paraId="516E007A" w14:textId="77EA6B91" w:rsidR="00141E6B" w:rsidRPr="004926C4" w:rsidRDefault="007A724C" w:rsidP="004926C4">
      <w:pPr>
        <w:pStyle w:val="StandardWeb"/>
        <w:tabs>
          <w:tab w:val="left" w:pos="4035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 xml:space="preserve">Članak </w:t>
      </w:r>
      <w:r w:rsidR="00A320A8" w:rsidRPr="004926C4">
        <w:rPr>
          <w:b/>
          <w:bCs/>
          <w:color w:val="000000"/>
        </w:rPr>
        <w:t>9</w:t>
      </w:r>
      <w:r w:rsidRPr="004926C4">
        <w:rPr>
          <w:b/>
          <w:bCs/>
          <w:color w:val="000000"/>
        </w:rPr>
        <w:t>.</w:t>
      </w:r>
    </w:p>
    <w:p w14:paraId="041523BD" w14:textId="77777777" w:rsidR="007A724C" w:rsidRPr="004926C4" w:rsidRDefault="007A724C" w:rsidP="004926C4">
      <w:pPr>
        <w:pStyle w:val="StandardWeb"/>
        <w:tabs>
          <w:tab w:val="left" w:pos="4035"/>
        </w:tabs>
        <w:spacing w:before="0" w:beforeAutospacing="0" w:after="0" w:afterAutospacing="0"/>
        <w:jc w:val="both"/>
        <w:rPr>
          <w:color w:val="000000"/>
        </w:rPr>
      </w:pPr>
      <w:r w:rsidRPr="004926C4">
        <w:t>Pored djelatnosti upisane u sudski registar, Centar može obavljati i druge djelatnosti koje služe obavljanju djelatnosti upisane u sudski registar ustanova, ako se one u manjem opsegu ili uobičajeno obavljaju uz upisanu djelatnost.</w:t>
      </w:r>
    </w:p>
    <w:p w14:paraId="3A08ADDA" w14:textId="77777777" w:rsidR="00141E6B" w:rsidRPr="004926C4" w:rsidRDefault="00141E6B" w:rsidP="004926C4">
      <w:pPr>
        <w:jc w:val="both"/>
      </w:pPr>
      <w:r w:rsidRPr="004926C4">
        <w:t>Centar kao samostalna kulturna,</w:t>
      </w:r>
      <w:r w:rsidR="00F75E6D" w:rsidRPr="004926C4">
        <w:t xml:space="preserve"> </w:t>
      </w:r>
      <w:r w:rsidRPr="004926C4">
        <w:t>umjetnička i informativna javna ustanova,  koja revitalizira, osniva, objedinjuje i koordinira rad svih kulturnih ustanova i udruga te kulturnih destinacija organizira izložbe, predstave, koncerte i druge kulturn</w:t>
      </w:r>
      <w:r w:rsidR="002F7229" w:rsidRPr="004926C4">
        <w:t>e programe</w:t>
      </w:r>
      <w:r w:rsidR="007D3824" w:rsidRPr="004926C4">
        <w:t>.</w:t>
      </w:r>
    </w:p>
    <w:p w14:paraId="7A0253C4" w14:textId="5E10EEB7" w:rsidR="00BF51C3" w:rsidRPr="004926C4" w:rsidRDefault="00BF51C3" w:rsidP="004926C4">
      <w:pPr>
        <w:pStyle w:val="Tijeloteksta"/>
        <w:ind w:left="0" w:right="112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Centar može promijeniti djelatnost posebnom odlukom </w:t>
      </w:r>
      <w:r w:rsidR="00E53DD2" w:rsidRPr="004926C4">
        <w:rPr>
          <w:sz w:val="24"/>
          <w:szCs w:val="24"/>
          <w:lang w:val="hr-HR"/>
        </w:rPr>
        <w:t xml:space="preserve">Općinskog </w:t>
      </w:r>
      <w:r w:rsidRPr="004926C4">
        <w:rPr>
          <w:sz w:val="24"/>
          <w:szCs w:val="24"/>
          <w:lang w:val="hr-HR"/>
        </w:rPr>
        <w:t>vijeća</w:t>
      </w:r>
      <w:r w:rsidR="00A320A8" w:rsidRPr="004926C4">
        <w:rPr>
          <w:sz w:val="24"/>
          <w:szCs w:val="24"/>
          <w:lang w:val="hr-HR"/>
        </w:rPr>
        <w:t xml:space="preserve"> (predstavničkog tijela Osnivača)</w:t>
      </w:r>
      <w:r w:rsidRPr="004926C4">
        <w:rPr>
          <w:sz w:val="24"/>
          <w:szCs w:val="24"/>
          <w:lang w:val="hr-HR"/>
        </w:rPr>
        <w:t xml:space="preserve">. Centar obavlja djelatnosti iz prethodna dva članka na temelju </w:t>
      </w:r>
      <w:r w:rsidR="001D0815" w:rsidRPr="004926C4">
        <w:rPr>
          <w:sz w:val="24"/>
          <w:szCs w:val="24"/>
          <w:lang w:val="hr-HR"/>
        </w:rPr>
        <w:t>G</w:t>
      </w:r>
      <w:r w:rsidRPr="004926C4">
        <w:rPr>
          <w:sz w:val="24"/>
          <w:szCs w:val="24"/>
          <w:lang w:val="hr-HR"/>
        </w:rPr>
        <w:t>odišnjeg plana i programa.</w:t>
      </w:r>
    </w:p>
    <w:p w14:paraId="465482A9" w14:textId="77777777" w:rsidR="00141E6B" w:rsidRPr="004926C4" w:rsidRDefault="00141E6B" w:rsidP="004926C4">
      <w:pPr>
        <w:pStyle w:val="StandardWeb"/>
        <w:tabs>
          <w:tab w:val="left" w:pos="4149"/>
        </w:tabs>
        <w:spacing w:before="0" w:beforeAutospacing="0" w:after="0" w:afterAutospacing="0"/>
        <w:jc w:val="both"/>
      </w:pPr>
    </w:p>
    <w:p w14:paraId="3B470DDE" w14:textId="12288EE8" w:rsidR="007A724C" w:rsidRPr="004926C4" w:rsidRDefault="007A724C" w:rsidP="00D94656">
      <w:pPr>
        <w:pStyle w:val="Tijeloteksta"/>
        <w:tabs>
          <w:tab w:val="left" w:pos="4177"/>
        </w:tabs>
        <w:ind w:left="0" w:right="117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</w:t>
      </w:r>
      <w:r w:rsidR="00A320A8" w:rsidRPr="004926C4">
        <w:rPr>
          <w:b/>
          <w:bCs/>
          <w:sz w:val="24"/>
          <w:szCs w:val="24"/>
          <w:lang w:val="hr-HR"/>
        </w:rPr>
        <w:t xml:space="preserve"> </w:t>
      </w:r>
      <w:r w:rsidRPr="004926C4">
        <w:rPr>
          <w:b/>
          <w:bCs/>
          <w:sz w:val="24"/>
          <w:szCs w:val="24"/>
          <w:lang w:val="hr-HR"/>
        </w:rPr>
        <w:t>1</w:t>
      </w:r>
      <w:r w:rsidR="00A320A8" w:rsidRPr="004926C4">
        <w:rPr>
          <w:b/>
          <w:bCs/>
          <w:sz w:val="24"/>
          <w:szCs w:val="24"/>
          <w:lang w:val="hr-HR"/>
        </w:rPr>
        <w:t>0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2FEBDB63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Centar je pravna osoba. U pravnom prometu s trećim osobama Centar ima prava i obveze utvrđene zakonom i drugim propisima, odlukama Osnivača, ovim Statutom i drugim općim aktima Centra. Centar odgovara za svoje obveze cijelom svojom imovinom. Osnivač odgovara za obveze Centra solidarno i neograničeno.</w:t>
      </w:r>
    </w:p>
    <w:p w14:paraId="064C215C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31A88956" w14:textId="5FEA77F0" w:rsidR="007A724C" w:rsidRPr="004926C4" w:rsidRDefault="007A724C" w:rsidP="004926C4">
      <w:pPr>
        <w:pStyle w:val="StandardWeb"/>
        <w:tabs>
          <w:tab w:val="left" w:pos="3892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4926C4">
        <w:rPr>
          <w:color w:val="000000"/>
        </w:rPr>
        <w:tab/>
      </w:r>
      <w:r w:rsidR="008E09F1" w:rsidRPr="004926C4">
        <w:rPr>
          <w:color w:val="000000"/>
        </w:rPr>
        <w:t xml:space="preserve">    </w:t>
      </w:r>
      <w:r w:rsidRPr="004926C4">
        <w:rPr>
          <w:color w:val="000000"/>
        </w:rPr>
        <w:t xml:space="preserve"> </w:t>
      </w:r>
      <w:r w:rsidRPr="004926C4">
        <w:rPr>
          <w:b/>
          <w:bCs/>
          <w:color w:val="000000"/>
        </w:rPr>
        <w:t>Članak 1</w:t>
      </w:r>
      <w:r w:rsidR="00A320A8" w:rsidRPr="004926C4">
        <w:rPr>
          <w:b/>
          <w:bCs/>
          <w:color w:val="000000"/>
        </w:rPr>
        <w:t>1</w:t>
      </w:r>
      <w:r w:rsidRPr="004926C4">
        <w:rPr>
          <w:b/>
          <w:bCs/>
          <w:color w:val="000000"/>
        </w:rPr>
        <w:t>.</w:t>
      </w:r>
    </w:p>
    <w:p w14:paraId="29A96396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Centar ima pečat</w:t>
      </w:r>
      <w:r w:rsidR="00AD3040" w:rsidRPr="004926C4">
        <w:rPr>
          <w:color w:val="000000"/>
        </w:rPr>
        <w:t>, pravokutnog oblika, 55 mm dužine na kojem velikim tiskanim slovima piše puni naz</w:t>
      </w:r>
      <w:r w:rsidR="00CA6190" w:rsidRPr="004926C4">
        <w:rPr>
          <w:color w:val="000000"/>
        </w:rPr>
        <w:t>i</w:t>
      </w:r>
      <w:r w:rsidR="00AD3040" w:rsidRPr="004926C4">
        <w:rPr>
          <w:color w:val="000000"/>
        </w:rPr>
        <w:t>v centra.</w:t>
      </w:r>
    </w:p>
    <w:p w14:paraId="625E45EF" w14:textId="4967BEF8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Pečatom iz stavka 1. ovog članka ovjeravaju se isprave koje izdaje Centar te isti služi za redovito administrativno i financijsko poslovanje Centra.</w:t>
      </w:r>
    </w:p>
    <w:p w14:paraId="076C00D6" w14:textId="77777777" w:rsidR="00E53DD2" w:rsidRPr="004926C4" w:rsidRDefault="00E53DD2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12778DAA" w14:textId="0C6B8686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  <w:r w:rsidRPr="004926C4">
        <w:rPr>
          <w:b/>
          <w:color w:val="000000"/>
        </w:rPr>
        <w:t>IV</w:t>
      </w:r>
      <w:r w:rsidR="00C24206">
        <w:rPr>
          <w:b/>
          <w:color w:val="000000"/>
        </w:rPr>
        <w:t>.</w:t>
      </w:r>
      <w:r w:rsidRPr="004926C4">
        <w:rPr>
          <w:b/>
          <w:color w:val="000000"/>
        </w:rPr>
        <w:t xml:space="preserve"> ZASTUPANJE I PREDSTAVLJANJE</w:t>
      </w:r>
    </w:p>
    <w:p w14:paraId="0F826F87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19FD4D6F" w14:textId="7142E65A" w:rsidR="007A724C" w:rsidRPr="004926C4" w:rsidRDefault="007A724C" w:rsidP="004926C4">
      <w:pPr>
        <w:pStyle w:val="StandardWeb"/>
        <w:tabs>
          <w:tab w:val="left" w:pos="3550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4926C4">
        <w:rPr>
          <w:color w:val="000000"/>
        </w:rPr>
        <w:tab/>
      </w:r>
      <w:r w:rsidR="008E09F1" w:rsidRPr="004926C4">
        <w:rPr>
          <w:color w:val="000000"/>
        </w:rPr>
        <w:t xml:space="preserve">             </w:t>
      </w:r>
      <w:r w:rsidRPr="004926C4">
        <w:rPr>
          <w:b/>
          <w:bCs/>
          <w:color w:val="000000"/>
        </w:rPr>
        <w:t>Članak 1</w:t>
      </w:r>
      <w:r w:rsidR="00A320A8" w:rsidRPr="004926C4">
        <w:rPr>
          <w:b/>
          <w:bCs/>
          <w:color w:val="000000"/>
        </w:rPr>
        <w:t>2</w:t>
      </w:r>
      <w:r w:rsidRPr="004926C4">
        <w:rPr>
          <w:b/>
          <w:bCs/>
          <w:color w:val="000000"/>
        </w:rPr>
        <w:t>.</w:t>
      </w:r>
    </w:p>
    <w:p w14:paraId="2590686D" w14:textId="77777777" w:rsidR="007A724C" w:rsidRPr="004926C4" w:rsidRDefault="007A724C" w:rsidP="00FF7B58">
      <w:pPr>
        <w:pStyle w:val="Tijeloteksta"/>
        <w:ind w:left="0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Centar zastupa i predstavlja ravnatelj.</w:t>
      </w:r>
    </w:p>
    <w:p w14:paraId="3002F3EB" w14:textId="77777777" w:rsidR="007A724C" w:rsidRPr="004926C4" w:rsidRDefault="007A724C" w:rsidP="00FF7B58">
      <w:pPr>
        <w:pStyle w:val="Tijeloteksta"/>
        <w:ind w:left="0" w:right="114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Ravnatelj je ovlašten u ime Centra zaključivati ugovore i obavljati druge pravne radnje u svezi s radom i poslovanjem Centra u zemlji i inozemstvu te zastupati Centar pred sudovima, upravnim i drugim državnim tijelima te pravnim osobama sa javnim ovlastima sukladno zakonu i ovom Statutu. </w:t>
      </w:r>
      <w:r w:rsidRPr="004926C4">
        <w:rPr>
          <w:sz w:val="24"/>
          <w:szCs w:val="24"/>
          <w:lang w:val="hr-HR"/>
        </w:rPr>
        <w:lastRenderedPageBreak/>
        <w:t>Ravnatelj je odgovoran za zakonitost rada Centra.</w:t>
      </w:r>
    </w:p>
    <w:p w14:paraId="7C543B6F" w14:textId="77777777" w:rsidR="008E09F1" w:rsidRPr="004926C4" w:rsidRDefault="008E09F1" w:rsidP="004926C4">
      <w:pPr>
        <w:pStyle w:val="Tijeloteksta"/>
        <w:ind w:right="114"/>
        <w:jc w:val="both"/>
        <w:rPr>
          <w:sz w:val="24"/>
          <w:szCs w:val="24"/>
          <w:lang w:val="hr-HR"/>
        </w:rPr>
      </w:pPr>
    </w:p>
    <w:p w14:paraId="00218B69" w14:textId="4B762CC7" w:rsidR="007A724C" w:rsidRPr="004926C4" w:rsidRDefault="007A724C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 1</w:t>
      </w:r>
      <w:r w:rsidR="0012643C" w:rsidRPr="004926C4">
        <w:rPr>
          <w:b/>
          <w:bCs/>
          <w:sz w:val="24"/>
          <w:szCs w:val="24"/>
          <w:lang w:val="hr-HR"/>
        </w:rPr>
        <w:t>3</w:t>
      </w:r>
      <w:r w:rsidR="008E09F1" w:rsidRPr="004926C4">
        <w:rPr>
          <w:b/>
          <w:bCs/>
          <w:sz w:val="24"/>
          <w:szCs w:val="24"/>
          <w:lang w:val="hr-HR"/>
        </w:rPr>
        <w:t>.</w:t>
      </w:r>
    </w:p>
    <w:p w14:paraId="21EDD8D1" w14:textId="06412231" w:rsidR="007A724C" w:rsidRPr="004926C4" w:rsidRDefault="007A724C" w:rsidP="00FF7B58">
      <w:pPr>
        <w:pStyle w:val="Tijeloteksta"/>
        <w:ind w:left="0" w:right="113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Ravnatelj može dati drugoj osobi pisanu punomoć da zastupa Centar u pravnom prometu, tj. da poduzima određene pravne radnje, kao i da zastupa Centar pred sudovima, upravnim i drugim državnim tijelima te pravnim osobama sa javnim ovlastima, ali u granicama svojih ovlasti, a daje se sukladno odredbama zakona kojim se uređuju obvezni odnosi.</w:t>
      </w:r>
    </w:p>
    <w:p w14:paraId="7013070D" w14:textId="25026114" w:rsidR="00ED2DE5" w:rsidRPr="004926C4" w:rsidRDefault="00ED2DE5" w:rsidP="004926C4">
      <w:pPr>
        <w:pStyle w:val="Tijeloteksta"/>
        <w:ind w:right="113"/>
        <w:jc w:val="both"/>
        <w:rPr>
          <w:sz w:val="24"/>
          <w:szCs w:val="24"/>
          <w:lang w:val="hr-HR"/>
        </w:rPr>
      </w:pPr>
    </w:p>
    <w:p w14:paraId="6C66FAEA" w14:textId="14148A3D" w:rsidR="007A724C" w:rsidRPr="004926C4" w:rsidRDefault="007A724C" w:rsidP="00FF7B58">
      <w:pPr>
        <w:pStyle w:val="Tijeloteksta"/>
        <w:ind w:left="0" w:right="794"/>
        <w:rPr>
          <w:b/>
          <w:sz w:val="24"/>
          <w:szCs w:val="24"/>
          <w:lang w:val="hr-HR"/>
        </w:rPr>
      </w:pPr>
      <w:r w:rsidRPr="004926C4">
        <w:rPr>
          <w:b/>
          <w:sz w:val="24"/>
          <w:szCs w:val="24"/>
          <w:lang w:val="hr-HR"/>
        </w:rPr>
        <w:t>V</w:t>
      </w:r>
      <w:r w:rsidR="00C24206">
        <w:rPr>
          <w:b/>
          <w:sz w:val="24"/>
          <w:szCs w:val="24"/>
          <w:lang w:val="hr-HR"/>
        </w:rPr>
        <w:t>.</w:t>
      </w:r>
      <w:r w:rsidRPr="004926C4">
        <w:rPr>
          <w:b/>
          <w:sz w:val="24"/>
          <w:szCs w:val="24"/>
          <w:lang w:val="hr-HR"/>
        </w:rPr>
        <w:t xml:space="preserve"> UNUTARNJE USTROJSTVO</w:t>
      </w:r>
    </w:p>
    <w:p w14:paraId="45B4D8DF" w14:textId="77777777" w:rsidR="007A724C" w:rsidRPr="004926C4" w:rsidRDefault="007A724C" w:rsidP="004926C4">
      <w:pPr>
        <w:pStyle w:val="Tijeloteksta"/>
        <w:ind w:left="0"/>
        <w:rPr>
          <w:b/>
          <w:sz w:val="24"/>
          <w:szCs w:val="24"/>
          <w:lang w:val="hr-HR"/>
        </w:rPr>
      </w:pPr>
    </w:p>
    <w:p w14:paraId="45F0B236" w14:textId="21B52E25" w:rsidR="007A724C" w:rsidRPr="004926C4" w:rsidRDefault="007A724C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 1</w:t>
      </w:r>
      <w:r w:rsidR="0012643C" w:rsidRPr="004926C4">
        <w:rPr>
          <w:b/>
          <w:bCs/>
          <w:sz w:val="24"/>
          <w:szCs w:val="24"/>
          <w:lang w:val="hr-HR"/>
        </w:rPr>
        <w:t>4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3DF19B3B" w14:textId="7AF6CFE3" w:rsidR="007A724C" w:rsidRPr="004926C4" w:rsidRDefault="007A724C" w:rsidP="00FF7B58">
      <w:pPr>
        <w:pStyle w:val="Tijeloteksta"/>
        <w:ind w:left="0" w:right="123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Unutarnje ustrojstvo i način rada, po potrebi, utvrđuje </w:t>
      </w:r>
      <w:r w:rsidR="00ED424F" w:rsidRPr="004926C4">
        <w:rPr>
          <w:sz w:val="24"/>
          <w:szCs w:val="24"/>
          <w:lang w:val="hr-HR"/>
        </w:rPr>
        <w:t xml:space="preserve">ravnatelj </w:t>
      </w:r>
      <w:r w:rsidRPr="004926C4">
        <w:rPr>
          <w:sz w:val="24"/>
          <w:szCs w:val="24"/>
          <w:lang w:val="hr-HR"/>
        </w:rPr>
        <w:t>posebnom odlukom, uz prethodnu suglasnost Osnivača.</w:t>
      </w:r>
    </w:p>
    <w:p w14:paraId="78DD0990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52C4BF10" w14:textId="35A86BAD" w:rsidR="007A724C" w:rsidRPr="004926C4" w:rsidRDefault="007A724C" w:rsidP="004926C4">
      <w:pPr>
        <w:pStyle w:val="Tijeloteksta"/>
        <w:ind w:left="794" w:right="794"/>
        <w:jc w:val="center"/>
        <w:rPr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 1</w:t>
      </w:r>
      <w:r w:rsidR="0012643C" w:rsidRPr="004926C4">
        <w:rPr>
          <w:b/>
          <w:bCs/>
          <w:sz w:val="24"/>
          <w:szCs w:val="24"/>
          <w:lang w:val="hr-HR"/>
        </w:rPr>
        <w:t>5</w:t>
      </w:r>
      <w:r w:rsidRPr="004926C4">
        <w:rPr>
          <w:sz w:val="24"/>
          <w:szCs w:val="24"/>
          <w:lang w:val="hr-HR"/>
        </w:rPr>
        <w:t>.</w:t>
      </w:r>
    </w:p>
    <w:p w14:paraId="60E2BC6D" w14:textId="77777777" w:rsidR="007A724C" w:rsidRPr="004926C4" w:rsidRDefault="007A724C" w:rsidP="00FF7B58">
      <w:pPr>
        <w:pStyle w:val="Tijeloteksta"/>
        <w:ind w:left="0" w:right="12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Unutarnjim ustrojstvom osigurava se racionalno i djelotvorno obavljanje djelatnosti, odnosno ostvarivanje svrhe zbog koje se i Centar osnovao.</w:t>
      </w:r>
    </w:p>
    <w:p w14:paraId="756385D9" w14:textId="7F4C86D9" w:rsidR="007A724C" w:rsidRPr="004926C4" w:rsidRDefault="007A724C" w:rsidP="004926C4">
      <w:pPr>
        <w:pStyle w:val="Tijeloteksta"/>
        <w:ind w:right="120"/>
        <w:jc w:val="both"/>
        <w:rPr>
          <w:sz w:val="24"/>
          <w:szCs w:val="24"/>
          <w:lang w:val="hr-HR"/>
        </w:rPr>
      </w:pPr>
    </w:p>
    <w:p w14:paraId="14A30CED" w14:textId="79468DC8" w:rsidR="001D0815" w:rsidRPr="004926C4" w:rsidRDefault="001D0815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 xml:space="preserve">Članak </w:t>
      </w:r>
      <w:r w:rsidR="0012643C" w:rsidRPr="004926C4">
        <w:rPr>
          <w:b/>
          <w:bCs/>
          <w:color w:val="000000"/>
        </w:rPr>
        <w:t>16</w:t>
      </w:r>
      <w:r w:rsidRPr="004926C4">
        <w:rPr>
          <w:b/>
          <w:bCs/>
          <w:color w:val="000000"/>
        </w:rPr>
        <w:t>.</w:t>
      </w:r>
    </w:p>
    <w:p w14:paraId="4E33A88E" w14:textId="77777777" w:rsidR="001D0815" w:rsidRPr="004926C4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Djelatnosti iz članka 8. ovog Statuta Centar obavlja na temelju Godišnjeg programa rada.</w:t>
      </w:r>
    </w:p>
    <w:p w14:paraId="7F58CDF3" w14:textId="77777777" w:rsidR="004926C4" w:rsidRPr="004926C4" w:rsidRDefault="004926C4" w:rsidP="004926C4">
      <w:pPr>
        <w:pStyle w:val="StandardWeb"/>
        <w:spacing w:before="0" w:beforeAutospacing="0" w:after="0" w:afterAutospacing="0"/>
        <w:rPr>
          <w:b/>
          <w:color w:val="000000"/>
        </w:rPr>
      </w:pPr>
    </w:p>
    <w:p w14:paraId="2ED61BDD" w14:textId="671E1572" w:rsidR="001D0815" w:rsidRPr="004926C4" w:rsidRDefault="00C24206" w:rsidP="004926C4">
      <w:pPr>
        <w:pStyle w:val="Standard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VI</w:t>
      </w:r>
      <w:r w:rsidR="001D0815" w:rsidRPr="004926C4">
        <w:rPr>
          <w:b/>
          <w:color w:val="000000"/>
        </w:rPr>
        <w:t>. ORGANI CENTRA</w:t>
      </w:r>
    </w:p>
    <w:p w14:paraId="66F7C3AD" w14:textId="58A23E80" w:rsidR="001D0815" w:rsidRPr="004926C4" w:rsidRDefault="001D0815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>Članak 1</w:t>
      </w:r>
      <w:r w:rsidR="0012643C" w:rsidRPr="004926C4">
        <w:rPr>
          <w:b/>
          <w:bCs/>
          <w:color w:val="000000"/>
        </w:rPr>
        <w:t>7</w:t>
      </w:r>
      <w:r w:rsidRPr="004926C4">
        <w:rPr>
          <w:b/>
          <w:bCs/>
          <w:color w:val="000000"/>
        </w:rPr>
        <w:t>.</w:t>
      </w:r>
    </w:p>
    <w:p w14:paraId="4A1AAE3F" w14:textId="77777777" w:rsidR="001D0815" w:rsidRPr="004926C4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Organi Centra su:</w:t>
      </w:r>
    </w:p>
    <w:p w14:paraId="7C9B7E06" w14:textId="77777777" w:rsidR="001D0815" w:rsidRPr="004926C4" w:rsidRDefault="001D0815" w:rsidP="004926C4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ravnatelj</w:t>
      </w:r>
    </w:p>
    <w:p w14:paraId="0CE1E38F" w14:textId="77777777" w:rsidR="004926C4" w:rsidRPr="004926C4" w:rsidRDefault="004926C4" w:rsidP="004926C4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</w:p>
    <w:p w14:paraId="743EB5E5" w14:textId="77777777" w:rsidR="001D0815" w:rsidRPr="004926C4" w:rsidRDefault="001D0815" w:rsidP="004926C4">
      <w:pPr>
        <w:pStyle w:val="Standard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926C4">
        <w:rPr>
          <w:b/>
          <w:color w:val="000000"/>
          <w:u w:val="single"/>
        </w:rPr>
        <w:t>Ravnatelj</w:t>
      </w:r>
    </w:p>
    <w:p w14:paraId="24D50D00" w14:textId="598E0056" w:rsidR="001D0815" w:rsidRPr="004926C4" w:rsidRDefault="001D0815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>Članak 1</w:t>
      </w:r>
      <w:r w:rsidR="0012643C" w:rsidRPr="004926C4">
        <w:rPr>
          <w:b/>
          <w:bCs/>
          <w:color w:val="000000"/>
        </w:rPr>
        <w:t>8</w:t>
      </w:r>
      <w:r w:rsidRPr="004926C4">
        <w:rPr>
          <w:b/>
          <w:bCs/>
          <w:color w:val="000000"/>
        </w:rPr>
        <w:t>.</w:t>
      </w:r>
    </w:p>
    <w:p w14:paraId="1C6087C1" w14:textId="77777777" w:rsidR="001D0815" w:rsidRPr="004926C4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Centrom neposredno upravlja ravnatelj.</w:t>
      </w:r>
    </w:p>
    <w:p w14:paraId="3E44A6EB" w14:textId="6D302A34" w:rsidR="001D0815" w:rsidRPr="004926C4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 xml:space="preserve">Ravnatelj ima položaj </w:t>
      </w:r>
      <w:r w:rsidR="001F33DE" w:rsidRPr="004926C4">
        <w:rPr>
          <w:color w:val="000000"/>
        </w:rPr>
        <w:t xml:space="preserve">stručnog voditelja </w:t>
      </w:r>
      <w:r w:rsidR="001F33DE">
        <w:rPr>
          <w:color w:val="000000"/>
        </w:rPr>
        <w:t>i ovlaštenje za zastupanje Centra.</w:t>
      </w:r>
    </w:p>
    <w:p w14:paraId="50E3973A" w14:textId="77777777" w:rsidR="004926C4" w:rsidRPr="004926C4" w:rsidRDefault="004926C4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AC45ADD" w14:textId="6B7A05DC" w:rsidR="001D0815" w:rsidRPr="004926C4" w:rsidRDefault="001D0815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>Članak 1</w:t>
      </w:r>
      <w:r w:rsidR="0012643C" w:rsidRPr="004926C4">
        <w:rPr>
          <w:b/>
          <w:bCs/>
          <w:color w:val="000000"/>
        </w:rPr>
        <w:t>9</w:t>
      </w:r>
      <w:r w:rsidRPr="004926C4">
        <w:rPr>
          <w:b/>
          <w:bCs/>
          <w:color w:val="000000"/>
        </w:rPr>
        <w:t>.</w:t>
      </w:r>
    </w:p>
    <w:p w14:paraId="5AE5AED2" w14:textId="23A5E323" w:rsidR="003C69B1" w:rsidRPr="004926C4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Za ravnatelja može biti imenovana osoba koja ispunjava uvjete pro</w:t>
      </w:r>
      <w:r w:rsidR="005F4B64" w:rsidRPr="004926C4">
        <w:rPr>
          <w:color w:val="000000"/>
        </w:rPr>
        <w:t>pisane zakonom</w:t>
      </w:r>
      <w:r w:rsidR="00686B1A" w:rsidRPr="004926C4">
        <w:rPr>
          <w:color w:val="000000"/>
        </w:rPr>
        <w:t xml:space="preserve">, </w:t>
      </w:r>
      <w:r w:rsidR="001F33DE">
        <w:rPr>
          <w:color w:val="000000"/>
        </w:rPr>
        <w:t xml:space="preserve">natječajem, </w:t>
      </w:r>
      <w:r w:rsidR="00686B1A" w:rsidRPr="004926C4">
        <w:rPr>
          <w:color w:val="000000"/>
        </w:rPr>
        <w:t xml:space="preserve">ovim Statutom i </w:t>
      </w:r>
      <w:r w:rsidR="001F33DE">
        <w:rPr>
          <w:color w:val="000000"/>
        </w:rPr>
        <w:t>ostalim aktima Centra.</w:t>
      </w:r>
    </w:p>
    <w:p w14:paraId="3ADCD4CD" w14:textId="77777777" w:rsidR="00686B1A" w:rsidRPr="004926C4" w:rsidRDefault="00686B1A" w:rsidP="004926C4">
      <w:pPr>
        <w:pStyle w:val="StandardWeb"/>
        <w:spacing w:before="0" w:beforeAutospacing="0"/>
        <w:rPr>
          <w:color w:val="000000"/>
        </w:rPr>
      </w:pPr>
      <w:r w:rsidRPr="004926C4">
        <w:rPr>
          <w:color w:val="000000"/>
        </w:rPr>
        <w:t>Za ravnatelja Centra može se imenovati osoba koja ispunjava sljedeće uvjete:</w:t>
      </w:r>
    </w:p>
    <w:p w14:paraId="44DC8BAC" w14:textId="0D77160E" w:rsidR="00686B1A" w:rsidRPr="004926C4" w:rsidRDefault="00686B1A" w:rsidP="004926C4">
      <w:pPr>
        <w:pStyle w:val="StandardWeb"/>
        <w:numPr>
          <w:ilvl w:val="0"/>
          <w:numId w:val="2"/>
        </w:numPr>
        <w:spacing w:before="0" w:beforeAutospacing="0"/>
        <w:rPr>
          <w:color w:val="000000"/>
        </w:rPr>
      </w:pPr>
      <w:r w:rsidRPr="004926C4">
        <w:rPr>
          <w:color w:val="000000"/>
        </w:rPr>
        <w:t xml:space="preserve">VSS društvenih ili humanističkih znanosti ili VSS s </w:t>
      </w:r>
      <w:r w:rsidR="004926C4" w:rsidRPr="004926C4">
        <w:rPr>
          <w:color w:val="000000"/>
        </w:rPr>
        <w:t>područja</w:t>
      </w:r>
      <w:r w:rsidRPr="004926C4">
        <w:rPr>
          <w:color w:val="000000"/>
        </w:rPr>
        <w:t xml:space="preserve"> umjetnosti;</w:t>
      </w:r>
    </w:p>
    <w:p w14:paraId="5BE71F19" w14:textId="593A786B" w:rsidR="00686B1A" w:rsidRPr="004926C4" w:rsidRDefault="00686B1A" w:rsidP="004926C4">
      <w:pPr>
        <w:pStyle w:val="StandardWeb"/>
        <w:numPr>
          <w:ilvl w:val="0"/>
          <w:numId w:val="2"/>
        </w:numPr>
        <w:spacing w:before="0" w:beforeAutospacing="0"/>
        <w:rPr>
          <w:color w:val="000000"/>
        </w:rPr>
      </w:pPr>
      <w:r w:rsidRPr="004926C4">
        <w:rPr>
          <w:color w:val="000000"/>
        </w:rPr>
        <w:t>koja se odlikuje stručnim, radnim i organizacijskim sposobnostima;</w:t>
      </w:r>
    </w:p>
    <w:p w14:paraId="4CA0E536" w14:textId="332A8294" w:rsidR="00686B1A" w:rsidRPr="004926C4" w:rsidRDefault="00686B1A" w:rsidP="004926C4">
      <w:pPr>
        <w:pStyle w:val="StandardWeb"/>
        <w:numPr>
          <w:ilvl w:val="0"/>
          <w:numId w:val="2"/>
        </w:numPr>
        <w:spacing w:before="0" w:beforeAutospacing="0"/>
        <w:rPr>
          <w:color w:val="000000"/>
        </w:rPr>
      </w:pPr>
      <w:r w:rsidRPr="004926C4">
        <w:rPr>
          <w:color w:val="000000"/>
        </w:rPr>
        <w:t>koja ima pet godina radnog staža u djelatnostima kulture;</w:t>
      </w:r>
    </w:p>
    <w:p w14:paraId="38FF1BC5" w14:textId="085A09D1" w:rsidR="00D94656" w:rsidRPr="004926C4" w:rsidRDefault="00686B1A" w:rsidP="004926C4">
      <w:pPr>
        <w:pStyle w:val="StandardWeb"/>
        <w:spacing w:before="0" w:beforeAutospacing="0"/>
        <w:rPr>
          <w:color w:val="000000"/>
        </w:rPr>
      </w:pPr>
      <w:r w:rsidRPr="004926C4">
        <w:rPr>
          <w:color w:val="000000"/>
        </w:rPr>
        <w:t xml:space="preserve">Iznimno, za ravnatelja Centra može se imenovati osoba koja, pored uvjeta iz stavka 1.ovoga članka, nema visoku stručnu spremu, ako je istaknuti i priznati stručnjak na području kulture i s najmanje deset godina radnog staža. </w:t>
      </w:r>
    </w:p>
    <w:p w14:paraId="3FA42E9D" w14:textId="67B946F6" w:rsidR="001D0815" w:rsidRPr="004926C4" w:rsidRDefault="001D0815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 xml:space="preserve">Članak </w:t>
      </w:r>
      <w:r w:rsidR="0012643C" w:rsidRPr="004926C4">
        <w:rPr>
          <w:b/>
          <w:bCs/>
          <w:color w:val="000000"/>
        </w:rPr>
        <w:t>20</w:t>
      </w:r>
      <w:r w:rsidRPr="004926C4">
        <w:rPr>
          <w:b/>
          <w:bCs/>
          <w:color w:val="000000"/>
        </w:rPr>
        <w:t>.</w:t>
      </w:r>
    </w:p>
    <w:p w14:paraId="189D1BE6" w14:textId="77777777" w:rsidR="001D0815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Ravnatelj se imenuje na vrijeme od 4 (četiri) godine. Nakon isteka mandata, ista osoba može biti ponovno imenovana za ravnatelja.</w:t>
      </w:r>
    </w:p>
    <w:p w14:paraId="6B544448" w14:textId="77777777" w:rsidR="004926C4" w:rsidRPr="004926C4" w:rsidRDefault="004926C4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5E43F861" w14:textId="5158F689" w:rsidR="001D0815" w:rsidRPr="004926C4" w:rsidRDefault="001D0815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lastRenderedPageBreak/>
        <w:t xml:space="preserve">Članak </w:t>
      </w:r>
      <w:r w:rsidR="0012643C" w:rsidRPr="004926C4">
        <w:rPr>
          <w:b/>
          <w:bCs/>
          <w:color w:val="000000"/>
        </w:rPr>
        <w:t>21</w:t>
      </w:r>
      <w:r w:rsidRPr="004926C4">
        <w:rPr>
          <w:b/>
          <w:bCs/>
          <w:color w:val="000000"/>
        </w:rPr>
        <w:t>.</w:t>
      </w:r>
    </w:p>
    <w:p w14:paraId="709C996C" w14:textId="77777777" w:rsidR="001D0815" w:rsidRPr="004926C4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Ravnatelja imenuje predstavničko tijelo Općine Šolta na temelju javnog natječaja.</w:t>
      </w:r>
    </w:p>
    <w:p w14:paraId="42B6AB90" w14:textId="2F212FEC" w:rsidR="001D0815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 xml:space="preserve">Javni natječaj iz prethodnog stavka ovog članka raspisuje Natječajno povjerenstvo od 3 (tri) člana </w:t>
      </w:r>
      <w:r w:rsidR="001F33DE">
        <w:rPr>
          <w:color w:val="000000"/>
        </w:rPr>
        <w:t>koje</w:t>
      </w:r>
      <w:r w:rsidRPr="004926C4">
        <w:rPr>
          <w:color w:val="000000"/>
        </w:rPr>
        <w:t xml:space="preserve"> imenuje predstavničko tijelo Osnivača, a</w:t>
      </w:r>
      <w:r w:rsidR="001F33DE">
        <w:rPr>
          <w:color w:val="000000"/>
        </w:rPr>
        <w:t xml:space="preserve"> barem 1 (jedan</w:t>
      </w:r>
      <w:r w:rsidRPr="004926C4">
        <w:rPr>
          <w:color w:val="000000"/>
        </w:rPr>
        <w:t>)</w:t>
      </w:r>
      <w:r w:rsidR="001F33DE">
        <w:rPr>
          <w:color w:val="000000"/>
        </w:rPr>
        <w:t xml:space="preserve"> član natječajnog povjerenstva mora biti iz </w:t>
      </w:r>
      <w:r w:rsidRPr="004926C4">
        <w:rPr>
          <w:color w:val="000000"/>
        </w:rPr>
        <w:t xml:space="preserve">reda stručnih djelatnika </w:t>
      </w:r>
      <w:r w:rsidR="001F33DE">
        <w:rPr>
          <w:color w:val="000000"/>
        </w:rPr>
        <w:t>s područja kulture.</w:t>
      </w:r>
    </w:p>
    <w:p w14:paraId="1ACC791E" w14:textId="77777777" w:rsidR="004926C4" w:rsidRPr="004926C4" w:rsidRDefault="004926C4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74E0795E" w14:textId="62E8A652" w:rsidR="001D0815" w:rsidRPr="004926C4" w:rsidRDefault="001D0815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 xml:space="preserve">Članak </w:t>
      </w:r>
      <w:r w:rsidR="0012643C" w:rsidRPr="004926C4">
        <w:rPr>
          <w:b/>
          <w:bCs/>
          <w:color w:val="000000"/>
        </w:rPr>
        <w:t>22</w:t>
      </w:r>
      <w:r w:rsidRPr="004926C4">
        <w:rPr>
          <w:b/>
          <w:bCs/>
          <w:color w:val="000000"/>
        </w:rPr>
        <w:t>.</w:t>
      </w:r>
    </w:p>
    <w:p w14:paraId="629D04FB" w14:textId="77777777" w:rsidR="001D0815" w:rsidRPr="004926C4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Ravnatelj kao organ upravljanja Centrom uz prethodnu suglasnost Općinskog vijeća Općine Šolta:</w:t>
      </w:r>
    </w:p>
    <w:p w14:paraId="3CD4F883" w14:textId="77777777" w:rsidR="001D0815" w:rsidRPr="004926C4" w:rsidRDefault="001D0815" w:rsidP="00703CA8">
      <w:pPr>
        <w:pStyle w:val="StandardWeb"/>
        <w:numPr>
          <w:ilvl w:val="0"/>
          <w:numId w:val="13"/>
        </w:numPr>
        <w:tabs>
          <w:tab w:val="clear" w:pos="1080"/>
          <w:tab w:val="num" w:pos="709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4926C4">
        <w:rPr>
          <w:color w:val="000000"/>
        </w:rPr>
        <w:t>donosi Statut i druge opće akte Centra,</w:t>
      </w:r>
    </w:p>
    <w:p w14:paraId="514E7F92" w14:textId="77777777" w:rsidR="001D0815" w:rsidRPr="004926C4" w:rsidRDefault="001D0815" w:rsidP="00703CA8">
      <w:pPr>
        <w:pStyle w:val="StandardWeb"/>
        <w:numPr>
          <w:ilvl w:val="0"/>
          <w:numId w:val="13"/>
        </w:numPr>
        <w:tabs>
          <w:tab w:val="clear" w:pos="1080"/>
          <w:tab w:val="num" w:pos="709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4926C4">
        <w:rPr>
          <w:color w:val="000000"/>
        </w:rPr>
        <w:t>donosi Godišnji program rada Centra,</w:t>
      </w:r>
    </w:p>
    <w:p w14:paraId="4B80F6E7" w14:textId="77777777" w:rsidR="001D0815" w:rsidRPr="004926C4" w:rsidRDefault="001D0815" w:rsidP="00703CA8">
      <w:pPr>
        <w:pStyle w:val="StandardWeb"/>
        <w:numPr>
          <w:ilvl w:val="0"/>
          <w:numId w:val="13"/>
        </w:numPr>
        <w:tabs>
          <w:tab w:val="clear" w:pos="1080"/>
          <w:tab w:val="num" w:pos="709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4926C4">
        <w:rPr>
          <w:color w:val="000000"/>
        </w:rPr>
        <w:t>odlučuje o Financijskom planu i Godišnjem obračunu Centra,</w:t>
      </w:r>
    </w:p>
    <w:p w14:paraId="2D8CE737" w14:textId="77777777" w:rsidR="001D0815" w:rsidRPr="004926C4" w:rsidRDefault="001D0815" w:rsidP="00703CA8">
      <w:pPr>
        <w:pStyle w:val="StandardWeb"/>
        <w:numPr>
          <w:ilvl w:val="0"/>
          <w:numId w:val="13"/>
        </w:numPr>
        <w:tabs>
          <w:tab w:val="clear" w:pos="1080"/>
          <w:tab w:val="num" w:pos="709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4926C4">
        <w:rPr>
          <w:color w:val="000000"/>
        </w:rPr>
        <w:t>donosi odluku o izboru djelatnika Centra,</w:t>
      </w:r>
    </w:p>
    <w:p w14:paraId="118F0705" w14:textId="77777777" w:rsidR="001D0815" w:rsidRDefault="001D0815" w:rsidP="00703CA8">
      <w:pPr>
        <w:pStyle w:val="StandardWeb"/>
        <w:numPr>
          <w:ilvl w:val="0"/>
          <w:numId w:val="13"/>
        </w:numPr>
        <w:tabs>
          <w:tab w:val="clear" w:pos="1080"/>
          <w:tab w:val="num" w:pos="709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4926C4">
        <w:rPr>
          <w:color w:val="000000"/>
        </w:rPr>
        <w:t>obavlja i druge poslove utvrđene zakonom, Odlukom o osnivanju Centra, ovim Statutom i drugim općim aktima Centra.</w:t>
      </w:r>
    </w:p>
    <w:p w14:paraId="314F2A39" w14:textId="77777777" w:rsidR="004926C4" w:rsidRPr="004926C4" w:rsidRDefault="004926C4" w:rsidP="004926C4">
      <w:pPr>
        <w:pStyle w:val="StandardWeb"/>
        <w:spacing w:before="0" w:beforeAutospacing="0" w:after="0" w:afterAutospacing="0"/>
        <w:ind w:left="1080"/>
        <w:jc w:val="both"/>
        <w:rPr>
          <w:color w:val="000000"/>
        </w:rPr>
      </w:pPr>
    </w:p>
    <w:p w14:paraId="370CFCB8" w14:textId="01354311" w:rsidR="001D0815" w:rsidRPr="004926C4" w:rsidRDefault="001D0815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 xml:space="preserve">Članak </w:t>
      </w:r>
      <w:r w:rsidR="0012643C" w:rsidRPr="004926C4">
        <w:rPr>
          <w:b/>
          <w:bCs/>
          <w:color w:val="000000"/>
        </w:rPr>
        <w:t>23</w:t>
      </w:r>
      <w:r w:rsidRPr="004926C4">
        <w:rPr>
          <w:b/>
          <w:bCs/>
          <w:color w:val="000000"/>
        </w:rPr>
        <w:t>.</w:t>
      </w:r>
    </w:p>
    <w:p w14:paraId="0847F7A3" w14:textId="77777777" w:rsidR="001D0815" w:rsidRPr="004926C4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Ravnatelj kao poslovodni organ i organ upravljanja samostalno:</w:t>
      </w:r>
    </w:p>
    <w:p w14:paraId="4BF3E50E" w14:textId="77777777" w:rsidR="001D0815" w:rsidRPr="004926C4" w:rsidRDefault="001D0815" w:rsidP="004926C4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organizira i vodi rad i poslovanje Centra,</w:t>
      </w:r>
    </w:p>
    <w:p w14:paraId="66A736CE" w14:textId="77777777" w:rsidR="001D0815" w:rsidRPr="004926C4" w:rsidRDefault="001D0815" w:rsidP="004926C4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predstavlja i zastupa Centar,</w:t>
      </w:r>
    </w:p>
    <w:p w14:paraId="37EE6C2E" w14:textId="77777777" w:rsidR="001D0815" w:rsidRPr="004926C4" w:rsidRDefault="001D0815" w:rsidP="004926C4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poduzima sve pravne radnje u ime i za račun Centra,</w:t>
      </w:r>
    </w:p>
    <w:p w14:paraId="50B8F767" w14:textId="77777777" w:rsidR="001D0815" w:rsidRPr="004926C4" w:rsidRDefault="001D0815" w:rsidP="004926C4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zastupa Centar u svim postupcima pred sudovima, upravnim i drugim državnim tijelima te pravnim osobama s javnim ovlastima,</w:t>
      </w:r>
    </w:p>
    <w:p w14:paraId="62F80A53" w14:textId="77777777" w:rsidR="001D0815" w:rsidRPr="004926C4" w:rsidRDefault="001D0815" w:rsidP="004926C4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predlaže Osnivaču statusne promjene i promjenu djelatnosti Centra,</w:t>
      </w:r>
    </w:p>
    <w:p w14:paraId="60B0FF2C" w14:textId="77777777" w:rsidR="001D0815" w:rsidRPr="004926C4" w:rsidRDefault="001D0815" w:rsidP="004926C4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odlučuje o zahtjevima za zaštitu prava, prigovorima i žalbama djelatnika Centra,</w:t>
      </w:r>
    </w:p>
    <w:p w14:paraId="013A1FD8" w14:textId="77777777" w:rsidR="001D0815" w:rsidRPr="004926C4" w:rsidRDefault="001D0815" w:rsidP="004926C4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izvršava godišnji program rada i razvoja i nadzire njegovo izvršenje, najmanje jednom godišnje podnosi izvješće Vijeću Općine Šolta o poslovanju Centra i realizaciji programa,</w:t>
      </w:r>
    </w:p>
    <w:p w14:paraId="28AA7B79" w14:textId="77777777" w:rsidR="001D0815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Ravnatelj je odgovoran za provođenje poslovne politike Centra u okviru zakona, Odluke o osnivanju Centra i ovog Statuta.</w:t>
      </w:r>
    </w:p>
    <w:p w14:paraId="45139AA2" w14:textId="77777777" w:rsidR="004926C4" w:rsidRPr="004926C4" w:rsidRDefault="004926C4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2F4F9508" w14:textId="61F0D921" w:rsidR="001D0815" w:rsidRPr="004926C4" w:rsidRDefault="001D0815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 xml:space="preserve">Članak </w:t>
      </w:r>
      <w:r w:rsidR="0012643C" w:rsidRPr="004926C4">
        <w:rPr>
          <w:b/>
          <w:bCs/>
          <w:color w:val="000000"/>
        </w:rPr>
        <w:t>24</w:t>
      </w:r>
      <w:r w:rsidRPr="004926C4">
        <w:rPr>
          <w:b/>
          <w:bCs/>
          <w:color w:val="000000"/>
        </w:rPr>
        <w:t>.</w:t>
      </w:r>
    </w:p>
    <w:p w14:paraId="1B151B5A" w14:textId="77777777" w:rsidR="001D0815" w:rsidRPr="004926C4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Ravnatelj vodi stručni rad Centra i odgovoran je za njega.</w:t>
      </w:r>
    </w:p>
    <w:p w14:paraId="13C719D0" w14:textId="77777777" w:rsidR="001D0815" w:rsidRPr="004926C4" w:rsidRDefault="001D0815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24BB0748" w14:textId="1C200F19" w:rsidR="007A724C" w:rsidRPr="004926C4" w:rsidRDefault="007A724C" w:rsidP="004926C4">
      <w:pPr>
        <w:pStyle w:val="Tijeloteksta"/>
        <w:ind w:left="794" w:right="794"/>
        <w:jc w:val="center"/>
        <w:rPr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 2</w:t>
      </w:r>
      <w:r w:rsidR="0012643C" w:rsidRPr="004926C4">
        <w:rPr>
          <w:b/>
          <w:bCs/>
          <w:sz w:val="24"/>
          <w:szCs w:val="24"/>
          <w:lang w:val="hr-HR"/>
        </w:rPr>
        <w:t>5</w:t>
      </w:r>
      <w:r w:rsidRPr="004926C4">
        <w:rPr>
          <w:sz w:val="24"/>
          <w:szCs w:val="24"/>
          <w:lang w:val="hr-HR"/>
        </w:rPr>
        <w:t>.</w:t>
      </w:r>
    </w:p>
    <w:p w14:paraId="3613161F" w14:textId="338F7B1D" w:rsidR="007A724C" w:rsidRPr="004926C4" w:rsidRDefault="007A724C" w:rsidP="00FF7B58">
      <w:pPr>
        <w:pStyle w:val="Tijeloteksta"/>
        <w:ind w:left="0" w:right="113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Ravnatelj se imenuje na temelju javnog natječaja kojeg raspisuje</w:t>
      </w:r>
      <w:r w:rsidR="007A3657" w:rsidRPr="004926C4">
        <w:rPr>
          <w:sz w:val="24"/>
          <w:szCs w:val="24"/>
          <w:lang w:val="hr-HR"/>
        </w:rPr>
        <w:t xml:space="preserve"> Natječajno povjerenstvo</w:t>
      </w:r>
      <w:r w:rsidRPr="004926C4">
        <w:rPr>
          <w:sz w:val="24"/>
          <w:szCs w:val="24"/>
          <w:lang w:val="hr-HR"/>
        </w:rPr>
        <w:t xml:space="preserve">, a najkasnije </w:t>
      </w:r>
      <w:r w:rsidR="007A3657" w:rsidRPr="004926C4">
        <w:rPr>
          <w:sz w:val="24"/>
          <w:szCs w:val="24"/>
          <w:lang w:val="hr-HR"/>
        </w:rPr>
        <w:t>3</w:t>
      </w:r>
      <w:r w:rsidRPr="004926C4">
        <w:rPr>
          <w:sz w:val="24"/>
          <w:szCs w:val="24"/>
          <w:lang w:val="hr-HR"/>
        </w:rPr>
        <w:t>0 dana prije isteka mandata dosadašnjem ravnatelju.</w:t>
      </w:r>
    </w:p>
    <w:p w14:paraId="1544693F" w14:textId="06810CE5" w:rsidR="007A724C" w:rsidRPr="004926C4" w:rsidRDefault="007A724C" w:rsidP="00FF7B58">
      <w:pPr>
        <w:pStyle w:val="Tijeloteksta"/>
        <w:ind w:left="0" w:right="114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Natječaj za imenovanje ravnatelja obvezno se objavljuje u </w:t>
      </w:r>
      <w:r w:rsidR="002E3C7B">
        <w:rPr>
          <w:sz w:val="24"/>
          <w:szCs w:val="24"/>
          <w:lang w:val="hr-HR"/>
        </w:rPr>
        <w:t>Narodnim novinama</w:t>
      </w:r>
      <w:r w:rsidR="007A3657" w:rsidRPr="004926C4">
        <w:rPr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i na web stranici Općine Šolta.</w:t>
      </w:r>
    </w:p>
    <w:p w14:paraId="7C866263" w14:textId="77777777" w:rsidR="007A724C" w:rsidRPr="004926C4" w:rsidRDefault="007A724C" w:rsidP="00FF7B58">
      <w:pPr>
        <w:pStyle w:val="Tijeloteksta"/>
        <w:ind w:left="0" w:right="118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U javnom natječaju objavljuju se uvjeti koje mora ispunjavati kandidat, traženi dokazi o ispunjavanju uvjeta, vrijeme za koje se imenuje, rok do kojeg se primaju prijave kandidata i rok u kojem će prijavljeni kandidati biti obaviješteni o izboru.</w:t>
      </w:r>
    </w:p>
    <w:p w14:paraId="4A795B43" w14:textId="09CD90BC" w:rsidR="007A724C" w:rsidRPr="004926C4" w:rsidRDefault="007A724C" w:rsidP="00FF7B58">
      <w:pPr>
        <w:pStyle w:val="Tijeloteksta"/>
        <w:ind w:left="0" w:right="111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Rok do kojeg se primaju prijave kandidata ne može biti kraći od osam niti duži od 15 dana od dana objave natječaja u </w:t>
      </w:r>
      <w:r w:rsidR="002E3C7B">
        <w:rPr>
          <w:sz w:val="24"/>
          <w:szCs w:val="24"/>
          <w:lang w:val="hr-HR"/>
        </w:rPr>
        <w:t>Narodnim novinama</w:t>
      </w:r>
      <w:r w:rsidRPr="004926C4">
        <w:rPr>
          <w:b/>
          <w:i/>
          <w:sz w:val="24"/>
          <w:szCs w:val="24"/>
          <w:lang w:val="hr-HR"/>
        </w:rPr>
        <w:t xml:space="preserve">, </w:t>
      </w:r>
      <w:r w:rsidRPr="004926C4">
        <w:rPr>
          <w:sz w:val="24"/>
          <w:szCs w:val="24"/>
          <w:lang w:val="hr-HR"/>
        </w:rPr>
        <w:t>a rok u kojem se kandidati obavještavaju o izboru (ili ne izboru, tj. poništenju natječaja) ne može biti dulji od 45 dana od dana isteka roka za podnošenje prijava.</w:t>
      </w:r>
    </w:p>
    <w:p w14:paraId="2CAEF760" w14:textId="38202609" w:rsidR="007A724C" w:rsidRPr="004926C4" w:rsidRDefault="007A724C" w:rsidP="00FF7B58">
      <w:pPr>
        <w:pStyle w:val="Tijeloteksta"/>
        <w:ind w:left="0" w:right="117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U roku od osam dana od dana isteka natječajnog roka</w:t>
      </w:r>
      <w:r w:rsidR="007A3657" w:rsidRPr="004926C4">
        <w:rPr>
          <w:sz w:val="24"/>
          <w:szCs w:val="24"/>
          <w:lang w:val="hr-HR"/>
        </w:rPr>
        <w:t xml:space="preserve"> Natječajno povjerenstvo</w:t>
      </w:r>
      <w:r w:rsidRPr="004926C4">
        <w:rPr>
          <w:sz w:val="24"/>
          <w:szCs w:val="24"/>
          <w:lang w:val="hr-HR"/>
        </w:rPr>
        <w:t xml:space="preserve"> je dužno utvrditi prijedlog kandidata za ravnatelja te prijedlog s cjelokupnim natječajnim materijalom dostaviti Osnivaču.</w:t>
      </w:r>
    </w:p>
    <w:p w14:paraId="4F54F624" w14:textId="77777777" w:rsidR="007A724C" w:rsidRPr="004926C4" w:rsidRDefault="007A724C" w:rsidP="00FF7B58">
      <w:pPr>
        <w:pStyle w:val="Tijeloteksta"/>
        <w:ind w:left="0"/>
        <w:rPr>
          <w:sz w:val="24"/>
          <w:szCs w:val="24"/>
          <w:lang w:val="hr-HR"/>
        </w:rPr>
      </w:pPr>
    </w:p>
    <w:p w14:paraId="09739BDF" w14:textId="306115C0" w:rsidR="007A724C" w:rsidRPr="004926C4" w:rsidRDefault="007A724C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lastRenderedPageBreak/>
        <w:t xml:space="preserve">Članak </w:t>
      </w:r>
      <w:r w:rsidR="0012643C" w:rsidRPr="004926C4">
        <w:rPr>
          <w:b/>
          <w:bCs/>
          <w:sz w:val="24"/>
          <w:szCs w:val="24"/>
          <w:lang w:val="hr-HR"/>
        </w:rPr>
        <w:t>26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332F76DB" w14:textId="77777777" w:rsidR="007A724C" w:rsidRPr="004926C4" w:rsidRDefault="007A724C" w:rsidP="00FF7B58">
      <w:pPr>
        <w:pStyle w:val="Tijeloteksta"/>
        <w:ind w:left="0" w:right="115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 rezultatima natječaja obavještavaju se svi kandidati u roku od 45 dana od dana isteka roka za podnošenje prijava po natječaju.</w:t>
      </w:r>
    </w:p>
    <w:p w14:paraId="3EEF75EB" w14:textId="77777777" w:rsidR="007A724C" w:rsidRDefault="007A724C" w:rsidP="00FF7B58">
      <w:pPr>
        <w:pStyle w:val="Tijeloteksta"/>
        <w:ind w:left="0" w:right="112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Osoba koja je podnijela prijavu na natječaj za ravnatelja, a nije izabrana ima pravo pregleda natječajnog materijala i podnošenja tužbe nadležnom sudskom tijelu u roku propisanom zakonom, zbog bitne povrede postupka ili zbog toga što izabrani kandidat ne ispunjava uvjete koji su objavljeni u natječaju.</w:t>
      </w:r>
    </w:p>
    <w:p w14:paraId="14EFE82F" w14:textId="77777777" w:rsidR="004926C4" w:rsidRPr="004926C4" w:rsidRDefault="004926C4" w:rsidP="004926C4">
      <w:pPr>
        <w:pStyle w:val="Tijeloteksta"/>
        <w:ind w:right="112"/>
        <w:jc w:val="both"/>
        <w:rPr>
          <w:sz w:val="24"/>
          <w:szCs w:val="24"/>
          <w:lang w:val="hr-HR"/>
        </w:rPr>
      </w:pPr>
    </w:p>
    <w:p w14:paraId="038B815B" w14:textId="395A9F24" w:rsidR="007A724C" w:rsidRPr="004926C4" w:rsidRDefault="007A724C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 xml:space="preserve">Članak </w:t>
      </w:r>
      <w:r w:rsidR="0012643C" w:rsidRPr="004926C4">
        <w:rPr>
          <w:b/>
          <w:bCs/>
          <w:sz w:val="24"/>
          <w:szCs w:val="24"/>
          <w:lang w:val="hr-HR"/>
        </w:rPr>
        <w:t>27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19EE3064" w14:textId="77777777" w:rsidR="007A724C" w:rsidRPr="004926C4" w:rsidRDefault="007A724C" w:rsidP="00FF7B58">
      <w:pPr>
        <w:pStyle w:val="Tijeloteksta"/>
        <w:ind w:left="0" w:right="111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Ako se na raspisani natječaj nitko ne prijavi ili nitko od prijavljenih kandidata ne bude izabran, natječaj će se ponoviti, a do imenovanja ravnatelja na temelju ponovljenog natječaja, Osnivač će imenovati vršitelja dužnosti, ali najduže do godinu dana.</w:t>
      </w:r>
    </w:p>
    <w:p w14:paraId="61C325DF" w14:textId="566D7424" w:rsidR="007A724C" w:rsidRPr="004926C4" w:rsidRDefault="003C69B1" w:rsidP="00FF7B58">
      <w:pPr>
        <w:pStyle w:val="Tijeloteksta"/>
        <w:ind w:left="0" w:right="111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Natječajno povjerenstvo </w:t>
      </w:r>
      <w:r w:rsidR="007A724C" w:rsidRPr="004926C4">
        <w:rPr>
          <w:sz w:val="24"/>
          <w:szCs w:val="24"/>
          <w:lang w:val="hr-HR"/>
        </w:rPr>
        <w:t>je dužno raspisati novi natječaj u roku od 30 dana od dana imenovanja vršitelja dužnosti.</w:t>
      </w:r>
    </w:p>
    <w:p w14:paraId="1690C909" w14:textId="77777777" w:rsidR="007A724C" w:rsidRPr="004926C4" w:rsidRDefault="007A724C" w:rsidP="004926C4">
      <w:pPr>
        <w:pStyle w:val="Tijeloteksta"/>
        <w:ind w:left="0"/>
        <w:rPr>
          <w:b/>
          <w:bCs/>
          <w:sz w:val="24"/>
          <w:szCs w:val="24"/>
          <w:lang w:val="hr-HR"/>
        </w:rPr>
      </w:pPr>
    </w:p>
    <w:p w14:paraId="4B7D1CC2" w14:textId="621348EE" w:rsidR="007A724C" w:rsidRPr="004926C4" w:rsidRDefault="007A724C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 xml:space="preserve">Članak </w:t>
      </w:r>
      <w:r w:rsidR="0012643C" w:rsidRPr="004926C4">
        <w:rPr>
          <w:b/>
          <w:bCs/>
          <w:sz w:val="24"/>
          <w:szCs w:val="24"/>
          <w:lang w:val="hr-HR"/>
        </w:rPr>
        <w:t>28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19C52B0D" w14:textId="6881D226" w:rsidR="007A724C" w:rsidRPr="004926C4" w:rsidRDefault="007A724C" w:rsidP="00FF7B58">
      <w:pPr>
        <w:pStyle w:val="Tijeloteksta"/>
        <w:ind w:left="0" w:right="111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Ravnatelj Centra može odlukom Osnivača biti razriješen i prije isteka roka na koji je imenovan</w:t>
      </w:r>
      <w:r w:rsidR="00382733" w:rsidRPr="004926C4">
        <w:rPr>
          <w:sz w:val="24"/>
          <w:szCs w:val="24"/>
          <w:lang w:val="hr-HR"/>
        </w:rPr>
        <w:t>.</w:t>
      </w:r>
    </w:p>
    <w:p w14:paraId="6F5D241F" w14:textId="77777777" w:rsidR="00ED2DE5" w:rsidRPr="004926C4" w:rsidRDefault="00D5497D" w:rsidP="00FF7B58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 xml:space="preserve">Ravnatelja razrješava Općinsko vijeće Općine Šolta u slučajevima utvrđenim zakonom. </w:t>
      </w:r>
    </w:p>
    <w:p w14:paraId="5F9E4779" w14:textId="384CA4DA" w:rsidR="00D5497D" w:rsidRPr="004926C4" w:rsidRDefault="00D5497D" w:rsidP="00FF7B58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Prije donošenja odluke o razrješavanju, ravnatelju se mora dati mogućnost izjašnjenja o razlozima za razrješavanje.</w:t>
      </w:r>
    </w:p>
    <w:p w14:paraId="5767D7AA" w14:textId="7525D45D" w:rsidR="00D5497D" w:rsidRPr="004926C4" w:rsidRDefault="00D5497D" w:rsidP="00FF7B58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U slučaju razrješenja ravnatelja dužnosti, novi mora biti imenovan u roku od 3 (tri) mjeseca. Do isteka navedenog roka, privremenog vršitelja dužnosti imenovat će predstavničko tijelo Osnivača.</w:t>
      </w:r>
    </w:p>
    <w:p w14:paraId="3C114CC4" w14:textId="77777777" w:rsidR="007A724C" w:rsidRPr="004926C4" w:rsidRDefault="007A724C" w:rsidP="00FF7B58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Osnivač je dužan razriješiti ravnatelja:</w:t>
      </w:r>
    </w:p>
    <w:p w14:paraId="7EBADA22" w14:textId="77777777" w:rsidR="007A724C" w:rsidRPr="00703CA8" w:rsidRDefault="007A724C" w:rsidP="00FF7B58">
      <w:pPr>
        <w:pStyle w:val="Odlomakpopisa"/>
        <w:numPr>
          <w:ilvl w:val="0"/>
          <w:numId w:val="15"/>
        </w:numPr>
        <w:tabs>
          <w:tab w:val="left" w:pos="1042"/>
        </w:tabs>
        <w:ind w:left="709" w:hanging="425"/>
        <w:rPr>
          <w:lang w:val="hr-HR"/>
        </w:rPr>
      </w:pPr>
      <w:r w:rsidRPr="00703CA8">
        <w:rPr>
          <w:lang w:val="hr-HR"/>
        </w:rPr>
        <w:t>ako ravnatelj sam zatraži razrješenje u skladu s ugovorom o</w:t>
      </w:r>
      <w:r w:rsidRPr="00703CA8">
        <w:rPr>
          <w:spacing w:val="-15"/>
          <w:lang w:val="hr-HR"/>
        </w:rPr>
        <w:t xml:space="preserve"> </w:t>
      </w:r>
      <w:r w:rsidRPr="00703CA8">
        <w:rPr>
          <w:lang w:val="hr-HR"/>
        </w:rPr>
        <w:t>radu,</w:t>
      </w:r>
    </w:p>
    <w:p w14:paraId="614F4FDF" w14:textId="77777777" w:rsidR="007A724C" w:rsidRPr="00703CA8" w:rsidRDefault="007A724C" w:rsidP="00FF7B58">
      <w:pPr>
        <w:pStyle w:val="Odlomakpopisa"/>
        <w:numPr>
          <w:ilvl w:val="0"/>
          <w:numId w:val="15"/>
        </w:numPr>
        <w:tabs>
          <w:tab w:val="left" w:pos="1044"/>
        </w:tabs>
        <w:ind w:left="709" w:right="120" w:hanging="425"/>
        <w:jc w:val="both"/>
        <w:rPr>
          <w:lang w:val="hr-HR"/>
        </w:rPr>
      </w:pPr>
      <w:r w:rsidRPr="00703CA8">
        <w:rPr>
          <w:lang w:val="hr-HR"/>
        </w:rPr>
        <w:t>ako nastanu takvi razlozi koji po posebnim propisima ili propisima kojima se uređuju radni odnosi dovode do prestanka ugovora o</w:t>
      </w:r>
      <w:r w:rsidRPr="00703CA8">
        <w:rPr>
          <w:spacing w:val="-3"/>
          <w:lang w:val="hr-HR"/>
        </w:rPr>
        <w:t xml:space="preserve"> </w:t>
      </w:r>
      <w:r w:rsidRPr="00703CA8">
        <w:rPr>
          <w:lang w:val="hr-HR"/>
        </w:rPr>
        <w:t>radu,</w:t>
      </w:r>
    </w:p>
    <w:p w14:paraId="3AB8123A" w14:textId="77777777" w:rsidR="007A724C" w:rsidRPr="00703CA8" w:rsidRDefault="007A724C" w:rsidP="00FF7B58">
      <w:pPr>
        <w:pStyle w:val="Odlomakpopisa"/>
        <w:numPr>
          <w:ilvl w:val="0"/>
          <w:numId w:val="15"/>
        </w:numPr>
        <w:tabs>
          <w:tab w:val="left" w:pos="1049"/>
        </w:tabs>
        <w:ind w:left="709" w:right="116" w:hanging="425"/>
        <w:jc w:val="both"/>
        <w:rPr>
          <w:lang w:val="hr-HR"/>
        </w:rPr>
      </w:pPr>
      <w:r w:rsidRPr="00703CA8">
        <w:rPr>
          <w:lang w:val="hr-HR"/>
        </w:rPr>
        <w:t>ako ravnatelj ne postupa po propisima ili općim aktima Centra, ili neosnovano ne izvršava odluke Upravnog vijeća ili postupa protivno</w:t>
      </w:r>
      <w:r w:rsidRPr="00703CA8">
        <w:rPr>
          <w:spacing w:val="-7"/>
          <w:lang w:val="hr-HR"/>
        </w:rPr>
        <w:t xml:space="preserve"> </w:t>
      </w:r>
      <w:r w:rsidRPr="00703CA8">
        <w:rPr>
          <w:lang w:val="hr-HR"/>
        </w:rPr>
        <w:t>njima,</w:t>
      </w:r>
    </w:p>
    <w:p w14:paraId="4AEED6EC" w14:textId="77777777" w:rsidR="004926C4" w:rsidRPr="00703CA8" w:rsidRDefault="007A724C" w:rsidP="00FF7B58">
      <w:pPr>
        <w:pStyle w:val="Odlomakpopisa"/>
        <w:numPr>
          <w:ilvl w:val="0"/>
          <w:numId w:val="15"/>
        </w:numPr>
        <w:tabs>
          <w:tab w:val="left" w:pos="1095"/>
        </w:tabs>
        <w:ind w:left="709" w:right="122" w:hanging="425"/>
        <w:jc w:val="both"/>
        <w:rPr>
          <w:lang w:val="hr-HR"/>
        </w:rPr>
      </w:pPr>
      <w:r w:rsidRPr="00703CA8">
        <w:rPr>
          <w:lang w:val="hr-HR"/>
        </w:rPr>
        <w:t>ako ravnatelj svojim nesavjesnim ili nepravilnim radom prouzroči Centru veću štetu ili ako zanemar</w:t>
      </w:r>
      <w:r w:rsidR="00FD1224" w:rsidRPr="00703CA8">
        <w:rPr>
          <w:lang w:val="hr-HR"/>
        </w:rPr>
        <w:t>u</w:t>
      </w:r>
      <w:r w:rsidRPr="00703CA8">
        <w:rPr>
          <w:lang w:val="hr-HR"/>
        </w:rPr>
        <w:t xml:space="preserve">je ili nesavjesno obavlja svoje dužnosti tako da su nastale ili mogu nastati veće smetnje </w:t>
      </w:r>
      <w:r w:rsidR="00587351" w:rsidRPr="00703CA8">
        <w:rPr>
          <w:lang w:val="hr-HR"/>
        </w:rPr>
        <w:t>u</w:t>
      </w:r>
      <w:r w:rsidR="004926C4" w:rsidRPr="00703CA8">
        <w:rPr>
          <w:lang w:val="hr-HR"/>
        </w:rPr>
        <w:t xml:space="preserve"> </w:t>
      </w:r>
      <w:r w:rsidR="00FD1224" w:rsidRPr="00703CA8">
        <w:rPr>
          <w:lang w:val="hr-HR"/>
        </w:rPr>
        <w:t xml:space="preserve">obavljanju djelatnosti Centra.  </w:t>
      </w:r>
    </w:p>
    <w:p w14:paraId="10B9B28E" w14:textId="47B7E96F" w:rsidR="00FD1224" w:rsidRPr="004926C4" w:rsidRDefault="00FD1224" w:rsidP="00FF7B58">
      <w:pPr>
        <w:tabs>
          <w:tab w:val="left" w:pos="1095"/>
        </w:tabs>
        <w:ind w:right="122"/>
        <w:jc w:val="both"/>
      </w:pPr>
      <w:r w:rsidRPr="004926C4">
        <w:t xml:space="preserve">Prije donošenja odluke o razrješenju, osim kada se radi o razrješenju na vlastiti zahtjev, ravnatelju se mora dati mogućnost da se izjasni o razlozima za razrješenje. Dan razrješenja određuje se u odluci o razrješenju. </w:t>
      </w:r>
    </w:p>
    <w:p w14:paraId="2C95DA86" w14:textId="77777777" w:rsidR="004926C4" w:rsidRDefault="004926C4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</w:p>
    <w:p w14:paraId="3F03AA3B" w14:textId="7336AB4C" w:rsidR="007A724C" w:rsidRPr="004926C4" w:rsidRDefault="007A724C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 xml:space="preserve">Članak </w:t>
      </w:r>
      <w:r w:rsidR="0012643C" w:rsidRPr="004926C4">
        <w:rPr>
          <w:b/>
          <w:bCs/>
          <w:sz w:val="24"/>
          <w:szCs w:val="24"/>
          <w:lang w:val="hr-HR"/>
        </w:rPr>
        <w:t>29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0AA67F90" w14:textId="77777777" w:rsidR="007A724C" w:rsidRPr="004926C4" w:rsidRDefault="007A724C" w:rsidP="00FF7B58">
      <w:pPr>
        <w:pStyle w:val="Tijeloteksta"/>
        <w:ind w:left="0" w:right="116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S ravnateljem će Osnivač, kao poslodavac, sklopiti ugovor o radu, s kojim će se urediti osnovna prava i obveze ravnatelja iz radnog odnosa (trajanje radnog odnosa, radno vrijeme, godišnji odmor, plaćeni dopust, neplaćeni dopust, plaća, naknade plaće i druga materijalna prava i</w:t>
      </w:r>
      <w:r w:rsidRPr="004926C4">
        <w:rPr>
          <w:spacing w:val="-9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dr.).</w:t>
      </w:r>
    </w:p>
    <w:p w14:paraId="307880E5" w14:textId="6C118F16" w:rsidR="007A724C" w:rsidRPr="004926C4" w:rsidRDefault="007A724C" w:rsidP="00FF7B58">
      <w:pPr>
        <w:pStyle w:val="Tijeloteksta"/>
        <w:ind w:left="0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Ugovor o radu sklopit će u ime Osnivača, njegov ovlašteni zakonski zastupnik.</w:t>
      </w:r>
    </w:p>
    <w:p w14:paraId="19F592E8" w14:textId="77777777" w:rsidR="007A724C" w:rsidRPr="004926C4" w:rsidRDefault="007A724C" w:rsidP="004926C4">
      <w:pPr>
        <w:pStyle w:val="Naslov1"/>
        <w:tabs>
          <w:tab w:val="left" w:pos="1263"/>
        </w:tabs>
        <w:ind w:left="0" w:firstLine="0"/>
        <w:rPr>
          <w:b w:val="0"/>
          <w:bCs w:val="0"/>
          <w:sz w:val="24"/>
          <w:szCs w:val="24"/>
          <w:lang w:val="hr-HR"/>
        </w:rPr>
      </w:pPr>
    </w:p>
    <w:p w14:paraId="7D118D38" w14:textId="0829A84F" w:rsidR="007A724C" w:rsidRPr="004926C4" w:rsidRDefault="007A724C" w:rsidP="004926C4">
      <w:pPr>
        <w:pStyle w:val="Naslov1"/>
        <w:tabs>
          <w:tab w:val="left" w:pos="1263"/>
        </w:tabs>
        <w:ind w:left="0" w:firstLine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VII</w:t>
      </w:r>
      <w:r w:rsidR="00C24206">
        <w:rPr>
          <w:sz w:val="24"/>
          <w:szCs w:val="24"/>
          <w:lang w:val="hr-HR"/>
        </w:rPr>
        <w:t>.</w:t>
      </w:r>
      <w:r w:rsidRPr="004926C4">
        <w:rPr>
          <w:sz w:val="24"/>
          <w:szCs w:val="24"/>
          <w:lang w:val="hr-HR"/>
        </w:rPr>
        <w:t xml:space="preserve"> OPĆI I DRUGI</w:t>
      </w:r>
      <w:r w:rsidRPr="004926C4">
        <w:rPr>
          <w:spacing w:val="-3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AKTI</w:t>
      </w:r>
    </w:p>
    <w:p w14:paraId="7732F18A" w14:textId="74CC0696" w:rsidR="007A724C" w:rsidRPr="004926C4" w:rsidRDefault="007A724C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 3</w:t>
      </w:r>
      <w:r w:rsidR="0012643C" w:rsidRPr="004926C4">
        <w:rPr>
          <w:b/>
          <w:bCs/>
          <w:sz w:val="24"/>
          <w:szCs w:val="24"/>
          <w:lang w:val="hr-HR"/>
        </w:rPr>
        <w:t>0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78692348" w14:textId="77777777" w:rsidR="007A724C" w:rsidRPr="004926C4" w:rsidRDefault="007A724C" w:rsidP="00FF7B58">
      <w:pPr>
        <w:pStyle w:val="Tijeloteksta"/>
        <w:ind w:left="0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Opći akti Ustanove su: Statut, poslovnik, pravilnici, programi, planovi i odluke kojima se uređuju (opći) odnosi, tj. uređuju pitanja od općeg interesa za Centar.</w:t>
      </w:r>
    </w:p>
    <w:p w14:paraId="747B6D93" w14:textId="4AA8159B" w:rsidR="007A724C" w:rsidRPr="004926C4" w:rsidRDefault="007A724C" w:rsidP="00FF7B58">
      <w:pPr>
        <w:pStyle w:val="Tijeloteksta"/>
        <w:tabs>
          <w:tab w:val="left" w:pos="9639"/>
        </w:tabs>
        <w:ind w:left="0" w:right="3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Opće akte donosi ravnatelj. Opći akti koji se</w:t>
      </w:r>
      <w:r w:rsidR="00152A91" w:rsidRPr="004926C4">
        <w:rPr>
          <w:sz w:val="24"/>
          <w:szCs w:val="24"/>
          <w:lang w:val="hr-HR"/>
        </w:rPr>
        <w:t xml:space="preserve"> </w:t>
      </w:r>
      <w:r w:rsidR="004926C4">
        <w:rPr>
          <w:sz w:val="24"/>
          <w:szCs w:val="24"/>
          <w:lang w:val="hr-HR"/>
        </w:rPr>
        <w:t xml:space="preserve">donose uz </w:t>
      </w:r>
      <w:r w:rsidRPr="004926C4">
        <w:rPr>
          <w:sz w:val="24"/>
          <w:szCs w:val="24"/>
          <w:lang w:val="hr-HR"/>
        </w:rPr>
        <w:t>prethodnu suglasnost Osnivača,</w:t>
      </w:r>
      <w:r w:rsidRPr="004926C4">
        <w:rPr>
          <w:spacing w:val="-19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su:</w:t>
      </w:r>
    </w:p>
    <w:p w14:paraId="3E279A50" w14:textId="77777777" w:rsidR="007A724C" w:rsidRPr="004926C4" w:rsidRDefault="007A724C" w:rsidP="004926C4">
      <w:pPr>
        <w:pStyle w:val="Odlomakpopisa"/>
        <w:numPr>
          <w:ilvl w:val="0"/>
          <w:numId w:val="6"/>
        </w:numPr>
        <w:tabs>
          <w:tab w:val="left" w:pos="1181"/>
        </w:tabs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Statut Centra te njegove izmjene i dopune,</w:t>
      </w:r>
    </w:p>
    <w:p w14:paraId="1057B6EC" w14:textId="77777777" w:rsidR="007A724C" w:rsidRPr="004926C4" w:rsidRDefault="007A724C" w:rsidP="004926C4">
      <w:pPr>
        <w:pStyle w:val="Odlomakpopisa"/>
        <w:numPr>
          <w:ilvl w:val="0"/>
          <w:numId w:val="6"/>
        </w:numPr>
        <w:tabs>
          <w:tab w:val="left" w:pos="1181"/>
        </w:tabs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opći akt kojim se uređuje unutarnje ustrojstvo</w:t>
      </w:r>
      <w:r w:rsidRPr="004926C4">
        <w:rPr>
          <w:spacing w:val="-5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Centra,</w:t>
      </w:r>
    </w:p>
    <w:p w14:paraId="101136A2" w14:textId="77777777" w:rsidR="007A724C" w:rsidRPr="004926C4" w:rsidRDefault="007A724C" w:rsidP="004926C4">
      <w:pPr>
        <w:pStyle w:val="Odlomakpopisa"/>
        <w:numPr>
          <w:ilvl w:val="0"/>
          <w:numId w:val="6"/>
        </w:numPr>
        <w:tabs>
          <w:tab w:val="left" w:pos="1181"/>
        </w:tabs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opći akt kojim se mijenja djelatnost</w:t>
      </w:r>
      <w:r w:rsidRPr="004926C4">
        <w:rPr>
          <w:spacing w:val="-3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Centra,</w:t>
      </w:r>
    </w:p>
    <w:p w14:paraId="7F698F7B" w14:textId="77777777" w:rsidR="007A724C" w:rsidRPr="004926C4" w:rsidRDefault="007A724C" w:rsidP="004926C4">
      <w:pPr>
        <w:pStyle w:val="Odlomakpopisa"/>
        <w:numPr>
          <w:ilvl w:val="0"/>
          <w:numId w:val="6"/>
        </w:numPr>
        <w:tabs>
          <w:tab w:val="left" w:pos="1181"/>
        </w:tabs>
        <w:ind w:right="115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lastRenderedPageBreak/>
        <w:t>opći akt kojim se uređuju prava i obveze iz radnog odnosa, plaće, naknade plaća i druga materijalna</w:t>
      </w:r>
      <w:r w:rsidRPr="004926C4">
        <w:rPr>
          <w:spacing w:val="-1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prava,</w:t>
      </w:r>
    </w:p>
    <w:p w14:paraId="0FB26F74" w14:textId="77777777" w:rsidR="007A724C" w:rsidRPr="004926C4" w:rsidRDefault="007A724C" w:rsidP="004926C4">
      <w:pPr>
        <w:pStyle w:val="Odlomakpopisa"/>
        <w:numPr>
          <w:ilvl w:val="0"/>
          <w:numId w:val="6"/>
        </w:numPr>
        <w:tabs>
          <w:tab w:val="left" w:pos="1181"/>
        </w:tabs>
        <w:ind w:right="12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opći akti za koje je zakonom ili propisom donesenim na temelju zakona ili ovim Statutom propisano donošenje uz (prethodnu) suglasnost</w:t>
      </w:r>
      <w:r w:rsidRPr="004926C4">
        <w:rPr>
          <w:spacing w:val="-7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Osnivača.</w:t>
      </w:r>
    </w:p>
    <w:p w14:paraId="4B6A5BBA" w14:textId="77777777" w:rsidR="007A724C" w:rsidRPr="004926C4" w:rsidRDefault="007A724C" w:rsidP="00FF7B58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Drugi opći akti za koje nije ovim Statutom propisana prethodna ili naknadna suglasnost Osnivača, donose se bez suglasnosti Osnivača.</w:t>
      </w:r>
    </w:p>
    <w:p w14:paraId="4A4DDD50" w14:textId="77777777" w:rsidR="007A724C" w:rsidRDefault="007A724C" w:rsidP="00FF7B58">
      <w:pPr>
        <w:pStyle w:val="Tijeloteksta"/>
        <w:ind w:left="0"/>
        <w:rPr>
          <w:sz w:val="24"/>
          <w:szCs w:val="24"/>
          <w:lang w:val="hr-HR"/>
        </w:rPr>
      </w:pPr>
    </w:p>
    <w:p w14:paraId="283031BC" w14:textId="073EC396" w:rsidR="007A724C" w:rsidRPr="004926C4" w:rsidRDefault="007A724C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 3</w:t>
      </w:r>
      <w:r w:rsidR="0012643C" w:rsidRPr="004926C4">
        <w:rPr>
          <w:b/>
          <w:bCs/>
          <w:sz w:val="24"/>
          <w:szCs w:val="24"/>
          <w:lang w:val="hr-HR"/>
        </w:rPr>
        <w:t>1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5BF0D3CF" w14:textId="6EA67D26" w:rsidR="007A724C" w:rsidRPr="004926C4" w:rsidRDefault="007A724C" w:rsidP="004926C4">
      <w:pPr>
        <w:pStyle w:val="Tijeloteksta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Opći akti stupaju na snagu osmog dana od dana objave na </w:t>
      </w:r>
      <w:r w:rsidR="00382733" w:rsidRPr="004926C4">
        <w:rPr>
          <w:sz w:val="24"/>
          <w:szCs w:val="24"/>
          <w:lang w:val="hr-HR"/>
        </w:rPr>
        <w:t>web stranici</w:t>
      </w:r>
      <w:r w:rsidRPr="004926C4">
        <w:rPr>
          <w:sz w:val="24"/>
          <w:szCs w:val="24"/>
          <w:lang w:val="hr-HR"/>
        </w:rPr>
        <w:t xml:space="preserve"> Centra, a iznimno, ako je to propisano općim aktom, danom objave na </w:t>
      </w:r>
      <w:r w:rsidR="00382733" w:rsidRPr="004926C4">
        <w:rPr>
          <w:sz w:val="24"/>
          <w:szCs w:val="24"/>
          <w:lang w:val="hr-HR"/>
        </w:rPr>
        <w:t xml:space="preserve">web stranici </w:t>
      </w:r>
      <w:r w:rsidRPr="004926C4">
        <w:rPr>
          <w:sz w:val="24"/>
          <w:szCs w:val="24"/>
          <w:lang w:val="hr-HR"/>
        </w:rPr>
        <w:t>Centra.</w:t>
      </w:r>
    </w:p>
    <w:p w14:paraId="40FA9639" w14:textId="77777777" w:rsidR="007A724C" w:rsidRPr="004926C4" w:rsidRDefault="007A724C" w:rsidP="004926C4">
      <w:pPr>
        <w:pStyle w:val="Tijeloteksta"/>
        <w:ind w:right="494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Ukoliko je kod donošenja određenog općeg akta ovim Statutom propisana suglasnost Osnivača, takav opći akt može se donijeti i objaviti tek nakon dobivanja potrebne</w:t>
      </w:r>
      <w:r w:rsidRPr="004926C4">
        <w:rPr>
          <w:spacing w:val="-11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suglasnosti.</w:t>
      </w:r>
    </w:p>
    <w:p w14:paraId="6861E35E" w14:textId="09925FC4" w:rsidR="007A724C" w:rsidRPr="004926C4" w:rsidRDefault="007A724C" w:rsidP="004926C4">
      <w:pPr>
        <w:pStyle w:val="Tijeloteksta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Izmjene i dopune općih akata donose se po istom postupku kao i sami opći akti.</w:t>
      </w:r>
      <w:r w:rsidR="00CD319D" w:rsidRPr="004926C4">
        <w:rPr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Centar je obvezan jedan primjerak općeg akta koji je don</w:t>
      </w:r>
      <w:r w:rsidR="00FA1E83" w:rsidRPr="004926C4">
        <w:rPr>
          <w:sz w:val="24"/>
          <w:szCs w:val="24"/>
          <w:lang w:val="hr-HR"/>
        </w:rPr>
        <w:t>esen</w:t>
      </w:r>
      <w:r w:rsidRPr="004926C4">
        <w:rPr>
          <w:sz w:val="24"/>
          <w:szCs w:val="24"/>
          <w:lang w:val="hr-HR"/>
        </w:rPr>
        <w:t>, odnosno koji je stupio na snagu sukladno odredbama ovog Statuta, dostaviti Osnivaču.</w:t>
      </w:r>
    </w:p>
    <w:p w14:paraId="0E5C851D" w14:textId="77777777" w:rsidR="00331A6D" w:rsidRPr="004926C4" w:rsidRDefault="00331A6D" w:rsidP="004926C4">
      <w:pPr>
        <w:pStyle w:val="Tijeloteksta"/>
        <w:jc w:val="both"/>
        <w:rPr>
          <w:sz w:val="24"/>
          <w:szCs w:val="24"/>
          <w:lang w:val="hr-HR"/>
        </w:rPr>
      </w:pPr>
    </w:p>
    <w:p w14:paraId="46BF7A91" w14:textId="35E4ED3D" w:rsidR="007A724C" w:rsidRPr="004926C4" w:rsidRDefault="007A724C" w:rsidP="00C24206">
      <w:pPr>
        <w:pStyle w:val="Tijeloteksta"/>
        <w:ind w:left="0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 3</w:t>
      </w:r>
      <w:r w:rsidR="0012643C" w:rsidRPr="004926C4">
        <w:rPr>
          <w:b/>
          <w:bCs/>
          <w:sz w:val="24"/>
          <w:szCs w:val="24"/>
          <w:lang w:val="hr-HR"/>
        </w:rPr>
        <w:t>2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3ACDD80E" w14:textId="2C5B35FF" w:rsidR="007A724C" w:rsidRPr="004926C4" w:rsidRDefault="007A724C" w:rsidP="00FF7B58">
      <w:pPr>
        <w:pStyle w:val="Tijeloteksta"/>
        <w:ind w:left="0" w:right="115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Drugi akti su oni akti koji nemaju karakter općeg akta u smislu zakona i ovog Statuta, tj. kojima se rješava o pojedinačnim stvarima, a to su: odluka, zaključak, rješenje, </w:t>
      </w:r>
      <w:proofErr w:type="spellStart"/>
      <w:r w:rsidRPr="004926C4">
        <w:rPr>
          <w:sz w:val="24"/>
          <w:szCs w:val="24"/>
          <w:lang w:val="hr-HR"/>
        </w:rPr>
        <w:t>uputstvo</w:t>
      </w:r>
      <w:proofErr w:type="spellEnd"/>
      <w:r w:rsidRPr="004926C4">
        <w:rPr>
          <w:sz w:val="24"/>
          <w:szCs w:val="24"/>
          <w:lang w:val="hr-HR"/>
        </w:rPr>
        <w:t>, nalog i dr. akti sukladno zakonu, ovim Statutom i drugim općim aktima Centra.</w:t>
      </w:r>
    </w:p>
    <w:p w14:paraId="423352D3" w14:textId="45FD44AA" w:rsidR="00FA1E83" w:rsidRPr="004926C4" w:rsidRDefault="00FA1E83" w:rsidP="004926C4">
      <w:pPr>
        <w:pStyle w:val="Tijeloteksta"/>
        <w:ind w:right="115"/>
        <w:jc w:val="both"/>
        <w:rPr>
          <w:sz w:val="24"/>
          <w:szCs w:val="24"/>
          <w:lang w:val="hr-HR"/>
        </w:rPr>
      </w:pPr>
    </w:p>
    <w:p w14:paraId="7214299D" w14:textId="412A95C6" w:rsidR="007A724C" w:rsidRPr="004926C4" w:rsidRDefault="007A724C" w:rsidP="004926C4">
      <w:pPr>
        <w:pStyle w:val="Tijeloteksta"/>
        <w:ind w:left="0"/>
        <w:rPr>
          <w:b/>
          <w:sz w:val="24"/>
          <w:szCs w:val="24"/>
          <w:lang w:val="hr-HR"/>
        </w:rPr>
      </w:pPr>
      <w:r w:rsidRPr="004926C4">
        <w:rPr>
          <w:b/>
          <w:sz w:val="24"/>
          <w:szCs w:val="24"/>
          <w:lang w:val="hr-HR"/>
        </w:rPr>
        <w:t>VIII</w:t>
      </w:r>
      <w:r w:rsidR="00C24206">
        <w:rPr>
          <w:b/>
          <w:sz w:val="24"/>
          <w:szCs w:val="24"/>
          <w:lang w:val="hr-HR"/>
        </w:rPr>
        <w:t>.</w:t>
      </w:r>
      <w:r w:rsidRPr="004926C4">
        <w:rPr>
          <w:b/>
          <w:sz w:val="24"/>
          <w:szCs w:val="24"/>
          <w:lang w:val="hr-HR"/>
        </w:rPr>
        <w:t xml:space="preserve"> IMOVINA USTANOVE</w:t>
      </w:r>
    </w:p>
    <w:p w14:paraId="1FE5BC23" w14:textId="6D288AA8" w:rsidR="007A724C" w:rsidRPr="004926C4" w:rsidRDefault="007A724C" w:rsidP="00C24206">
      <w:pPr>
        <w:pStyle w:val="Tijeloteksta"/>
        <w:jc w:val="center"/>
        <w:rPr>
          <w:b/>
          <w:bCs/>
          <w:sz w:val="24"/>
          <w:szCs w:val="24"/>
          <w:lang w:val="hr-HR"/>
        </w:rPr>
      </w:pPr>
      <w:bookmarkStart w:id="0" w:name="_GoBack"/>
      <w:bookmarkEnd w:id="0"/>
      <w:r w:rsidRPr="004926C4">
        <w:rPr>
          <w:b/>
          <w:bCs/>
          <w:sz w:val="24"/>
          <w:szCs w:val="24"/>
          <w:lang w:val="hr-HR"/>
        </w:rPr>
        <w:t>Članak 3</w:t>
      </w:r>
      <w:r w:rsidR="0012643C" w:rsidRPr="004926C4">
        <w:rPr>
          <w:b/>
          <w:bCs/>
          <w:sz w:val="24"/>
          <w:szCs w:val="24"/>
          <w:lang w:val="hr-HR"/>
        </w:rPr>
        <w:t>3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4B6F575E" w14:textId="77777777" w:rsidR="007A724C" w:rsidRPr="004926C4" w:rsidRDefault="007A724C" w:rsidP="00FF7B58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Imovinu Centra čine stvari (pokretne i nepokretne) prava i novčana sredstva.</w:t>
      </w:r>
    </w:p>
    <w:p w14:paraId="09778406" w14:textId="77777777" w:rsidR="007A724C" w:rsidRPr="004926C4" w:rsidRDefault="007A724C" w:rsidP="00FF7B58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Imovinom raspolaže Centar pod uvjetima i na način propisan zakonom, propisima donesenim na temelju zakona i ovim Statutom.</w:t>
      </w:r>
    </w:p>
    <w:p w14:paraId="4910899C" w14:textId="77777777" w:rsidR="007A724C" w:rsidRPr="004926C4" w:rsidRDefault="007A724C" w:rsidP="00FF7B58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Imovinu Centra činu sredstva pribavljena od Osnivača, stečena pružanjem usluga ili pribavljena iz drugih izvora.</w:t>
      </w:r>
    </w:p>
    <w:p w14:paraId="1A7BFEB0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21E677B0" w14:textId="0E78769F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 xml:space="preserve">Članak </w:t>
      </w:r>
      <w:r w:rsidR="00997593" w:rsidRPr="004926C4">
        <w:rPr>
          <w:b/>
          <w:bCs/>
          <w:color w:val="000000"/>
        </w:rPr>
        <w:t>3</w:t>
      </w:r>
      <w:r w:rsidR="0012643C" w:rsidRPr="004926C4">
        <w:rPr>
          <w:b/>
          <w:bCs/>
          <w:color w:val="000000"/>
        </w:rPr>
        <w:t>4</w:t>
      </w:r>
      <w:r w:rsidRPr="004926C4">
        <w:rPr>
          <w:b/>
          <w:bCs/>
          <w:color w:val="000000"/>
        </w:rPr>
        <w:t>.</w:t>
      </w:r>
    </w:p>
    <w:p w14:paraId="218A54EF" w14:textId="77777777" w:rsidR="007A724C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O korištenju i raspolaganju imovinom Centra odlučuje ravnatelj, sukladno Odluci o osnivanju Centra i ovom Statutu.</w:t>
      </w:r>
    </w:p>
    <w:p w14:paraId="0BC96A00" w14:textId="77777777" w:rsidR="00FF7B58" w:rsidRPr="004926C4" w:rsidRDefault="00FF7B58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52E91EED" w14:textId="3A5C7838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 xml:space="preserve">Članak </w:t>
      </w:r>
      <w:r w:rsidR="00997593" w:rsidRPr="004926C4">
        <w:rPr>
          <w:b/>
          <w:bCs/>
          <w:color w:val="000000"/>
        </w:rPr>
        <w:t>3</w:t>
      </w:r>
      <w:r w:rsidR="0012643C" w:rsidRPr="004926C4">
        <w:rPr>
          <w:b/>
          <w:bCs/>
          <w:color w:val="000000"/>
        </w:rPr>
        <w:t>5</w:t>
      </w:r>
      <w:r w:rsidRPr="004926C4">
        <w:rPr>
          <w:b/>
          <w:bCs/>
          <w:color w:val="000000"/>
        </w:rPr>
        <w:t>.</w:t>
      </w:r>
    </w:p>
    <w:p w14:paraId="54545C96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Centar ne može bez suglasnosti Osnivača steći, opteretiti ili otuđiti nekretnine ili drugu imovinu.</w:t>
      </w:r>
    </w:p>
    <w:p w14:paraId="4370D550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5AB42A57" w14:textId="375444B4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 xml:space="preserve">Članak </w:t>
      </w:r>
      <w:r w:rsidR="00997593" w:rsidRPr="004926C4">
        <w:rPr>
          <w:b/>
          <w:bCs/>
          <w:color w:val="000000"/>
        </w:rPr>
        <w:t>3</w:t>
      </w:r>
      <w:r w:rsidR="0012643C" w:rsidRPr="004926C4">
        <w:rPr>
          <w:b/>
          <w:bCs/>
          <w:color w:val="000000"/>
        </w:rPr>
        <w:t>6</w:t>
      </w:r>
      <w:r w:rsidRPr="004926C4">
        <w:rPr>
          <w:b/>
          <w:bCs/>
          <w:color w:val="000000"/>
        </w:rPr>
        <w:t>.</w:t>
      </w:r>
    </w:p>
    <w:p w14:paraId="4CC921FF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Ravnatelj je ovlašten bez suglasnosti Osnivača izdavati i potpisivati naloge za nabavku potrošnog materijala i usluga, te nabavku sredstava za obavljanje usluga u tekućem investicionom održavanju Centra, do iznosa predviđenog u Financijskom planu Centra za tekuću godinu.</w:t>
      </w:r>
    </w:p>
    <w:p w14:paraId="2E9B4B34" w14:textId="77777777" w:rsidR="004926C4" w:rsidRDefault="004926C4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B2A1E09" w14:textId="2268A2B9" w:rsidR="007A724C" w:rsidRPr="004926C4" w:rsidRDefault="007A724C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4926C4">
        <w:rPr>
          <w:b/>
          <w:bCs/>
          <w:color w:val="000000"/>
        </w:rPr>
        <w:t xml:space="preserve">Članak </w:t>
      </w:r>
      <w:r w:rsidR="0012643C" w:rsidRPr="004926C4">
        <w:rPr>
          <w:b/>
          <w:bCs/>
          <w:color w:val="000000"/>
        </w:rPr>
        <w:t>37</w:t>
      </w:r>
      <w:r w:rsidRPr="004926C4">
        <w:rPr>
          <w:b/>
          <w:bCs/>
          <w:color w:val="000000"/>
        </w:rPr>
        <w:t>.</w:t>
      </w:r>
    </w:p>
    <w:p w14:paraId="79CF1668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Financijska sredstva potrebna za rad Centra osiguravaju se u Proračunu Općine Šolta, Proračunu Splitsko-dalmatinske županije sukladno dostavljenim projektima i u Državnom proračunu sukladno projektima te od vlastitih prihoda, zaklada, sponzorstva, darova i inih prihoda u skladu sa zakonom.</w:t>
      </w:r>
    </w:p>
    <w:p w14:paraId="16A0C3F7" w14:textId="77777777" w:rsidR="004926C4" w:rsidRDefault="004926C4" w:rsidP="004926C4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451549" w14:textId="0326162A" w:rsidR="007A724C" w:rsidRPr="004926C4" w:rsidRDefault="002E3C7B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38</w:t>
      </w:r>
      <w:r w:rsidR="007A724C" w:rsidRPr="004926C4">
        <w:rPr>
          <w:b/>
          <w:bCs/>
          <w:sz w:val="24"/>
          <w:szCs w:val="24"/>
          <w:lang w:val="hr-HR"/>
        </w:rPr>
        <w:t>.</w:t>
      </w:r>
    </w:p>
    <w:p w14:paraId="4BD965F7" w14:textId="1DC7AA73" w:rsidR="002E3C7B" w:rsidRPr="004926C4" w:rsidRDefault="002E3C7B" w:rsidP="002E3C7B">
      <w:pPr>
        <w:pStyle w:val="Tijeloteksta"/>
        <w:ind w:left="0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Financijsko poslovanje Centra obavlja se sukladno zakonu i propis</w:t>
      </w:r>
      <w:r>
        <w:rPr>
          <w:sz w:val="24"/>
          <w:szCs w:val="24"/>
          <w:lang w:val="hr-HR"/>
        </w:rPr>
        <w:t>ima donesenim na temelju zakona.</w:t>
      </w:r>
    </w:p>
    <w:p w14:paraId="4F968FD2" w14:textId="77777777" w:rsidR="007A724C" w:rsidRPr="004926C4" w:rsidRDefault="007A724C" w:rsidP="004926C4">
      <w:pPr>
        <w:pStyle w:val="Tijeloteksta"/>
        <w:ind w:left="0" w:right="125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lastRenderedPageBreak/>
        <w:t>Centar ostvaruje prihode od Osnivača, ostvarene vlastitom djelatnošću, donacijama i drugih izvora sukladno zakonu.</w:t>
      </w:r>
    </w:p>
    <w:p w14:paraId="5E1846A0" w14:textId="58F836FF" w:rsidR="007A724C" w:rsidRPr="004926C4" w:rsidRDefault="007A724C" w:rsidP="002E3C7B">
      <w:pPr>
        <w:pStyle w:val="Tijeloteksta"/>
        <w:ind w:left="0" w:right="115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Vođenje računovodstvenog, odnosno knjigovodstvenog posl</w:t>
      </w:r>
      <w:r w:rsidR="002E3C7B">
        <w:rPr>
          <w:sz w:val="24"/>
          <w:szCs w:val="24"/>
          <w:lang w:val="hr-HR"/>
        </w:rPr>
        <w:t xml:space="preserve">ovanja, evidencija financijskog </w:t>
      </w:r>
      <w:r w:rsidRPr="004926C4">
        <w:rPr>
          <w:sz w:val="24"/>
          <w:szCs w:val="24"/>
          <w:lang w:val="hr-HR"/>
        </w:rPr>
        <w:t>poslovanja i sredstava te</w:t>
      </w:r>
      <w:r w:rsidR="00CD319D" w:rsidRPr="004926C4">
        <w:rPr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sastavljanje određenih financijskih izvješća obavlja se sukladno zakonu i propis</w:t>
      </w:r>
      <w:r w:rsidR="002E3C7B">
        <w:rPr>
          <w:sz w:val="24"/>
          <w:szCs w:val="24"/>
          <w:lang w:val="hr-HR"/>
        </w:rPr>
        <w:t>ima donesenim na temelju zakona, a koji se odnose na proračunsko računovodstvo.</w:t>
      </w:r>
    </w:p>
    <w:p w14:paraId="645A5212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780B7698" w14:textId="3D544BB8" w:rsidR="007A724C" w:rsidRPr="004926C4" w:rsidRDefault="007A724C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</w:t>
      </w:r>
      <w:r w:rsidRPr="004926C4">
        <w:rPr>
          <w:b/>
          <w:bCs/>
          <w:spacing w:val="-1"/>
          <w:sz w:val="24"/>
          <w:szCs w:val="24"/>
          <w:lang w:val="hr-HR"/>
        </w:rPr>
        <w:t xml:space="preserve"> </w:t>
      </w:r>
      <w:r w:rsidR="002E3C7B">
        <w:rPr>
          <w:b/>
          <w:bCs/>
          <w:sz w:val="24"/>
          <w:szCs w:val="24"/>
          <w:lang w:val="hr-HR"/>
        </w:rPr>
        <w:t>39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6AD1A14C" w14:textId="661C35D2" w:rsidR="007A724C" w:rsidRPr="004926C4" w:rsidRDefault="007A724C" w:rsidP="004926C4">
      <w:pPr>
        <w:pStyle w:val="Tijeloteksta"/>
        <w:ind w:left="0" w:right="117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Centar za svaku kalendarsku godinu donosi financijski plan</w:t>
      </w:r>
      <w:r w:rsidR="002E3C7B">
        <w:rPr>
          <w:sz w:val="24"/>
          <w:szCs w:val="24"/>
          <w:lang w:val="hr-HR"/>
        </w:rPr>
        <w:t xml:space="preserve"> za trogodišnje razdoblje, polugodišnji izvještaj o izvršavanju </w:t>
      </w:r>
      <w:r w:rsidR="00BE34DB">
        <w:rPr>
          <w:sz w:val="24"/>
          <w:szCs w:val="24"/>
          <w:lang w:val="hr-HR"/>
        </w:rPr>
        <w:t>financijskog</w:t>
      </w:r>
      <w:r w:rsidR="002E3C7B">
        <w:rPr>
          <w:sz w:val="24"/>
          <w:szCs w:val="24"/>
          <w:lang w:val="hr-HR"/>
        </w:rPr>
        <w:t xml:space="preserve"> plana, godišnji izvještaj o izvršenju financijskog plana, kvartalne, polugodišnje i godišnje financijske izvještaje</w:t>
      </w:r>
      <w:r w:rsidRPr="004926C4">
        <w:rPr>
          <w:sz w:val="24"/>
          <w:szCs w:val="24"/>
          <w:lang w:val="hr-HR"/>
        </w:rPr>
        <w:t xml:space="preserve"> te ostale financijske dokumente sukladno posebnim</w:t>
      </w:r>
      <w:r w:rsidRPr="004926C4">
        <w:rPr>
          <w:spacing w:val="-8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propisima.</w:t>
      </w:r>
      <w:r w:rsidR="00BE34DB">
        <w:rPr>
          <w:sz w:val="24"/>
          <w:szCs w:val="24"/>
          <w:lang w:val="hr-HR"/>
        </w:rPr>
        <w:t xml:space="preserve"> Na temelju navedenih izvještaja ravnatelj podnosi izvješće o poslovanju Osnivaču ustanove.</w:t>
      </w:r>
      <w:r w:rsidR="00BE34DB" w:rsidRPr="00BE34DB">
        <w:rPr>
          <w:sz w:val="24"/>
          <w:szCs w:val="24"/>
          <w:lang w:val="hr-HR"/>
        </w:rPr>
        <w:t xml:space="preserve"> </w:t>
      </w:r>
      <w:r w:rsidR="00BE34DB" w:rsidRPr="004926C4">
        <w:rPr>
          <w:sz w:val="24"/>
          <w:szCs w:val="24"/>
          <w:lang w:val="hr-HR"/>
        </w:rPr>
        <w:t>Ravnatelj</w:t>
      </w:r>
      <w:r w:rsidR="00BE34DB">
        <w:rPr>
          <w:sz w:val="24"/>
          <w:szCs w:val="24"/>
          <w:lang w:val="hr-HR"/>
        </w:rPr>
        <w:t xml:space="preserve"> je dužan podnijeti odgovarajuća dodatna</w:t>
      </w:r>
      <w:r w:rsidR="00BE34DB" w:rsidRPr="004926C4">
        <w:rPr>
          <w:sz w:val="24"/>
          <w:szCs w:val="24"/>
          <w:lang w:val="hr-HR"/>
        </w:rPr>
        <w:t xml:space="preserve"> izvješć</w:t>
      </w:r>
      <w:r w:rsidR="00BE34DB">
        <w:rPr>
          <w:sz w:val="24"/>
          <w:szCs w:val="24"/>
          <w:lang w:val="hr-HR"/>
        </w:rPr>
        <w:t>a</w:t>
      </w:r>
      <w:r w:rsidR="00BE34DB" w:rsidRPr="004926C4">
        <w:rPr>
          <w:sz w:val="24"/>
          <w:szCs w:val="24"/>
          <w:lang w:val="hr-HR"/>
        </w:rPr>
        <w:t xml:space="preserve"> o radu i poslovanju predstavničkom tijelu Osnivača </w:t>
      </w:r>
      <w:r w:rsidR="00BE34DB">
        <w:rPr>
          <w:sz w:val="24"/>
          <w:szCs w:val="24"/>
          <w:lang w:val="hr-HR"/>
        </w:rPr>
        <w:t>ako</w:t>
      </w:r>
      <w:r w:rsidR="00BE34DB" w:rsidRPr="004926C4">
        <w:rPr>
          <w:sz w:val="24"/>
          <w:szCs w:val="24"/>
          <w:lang w:val="hr-HR"/>
        </w:rPr>
        <w:t xml:space="preserve"> oni to zatraže</w:t>
      </w:r>
      <w:r w:rsidR="00BE34DB">
        <w:rPr>
          <w:sz w:val="24"/>
          <w:szCs w:val="24"/>
          <w:lang w:val="hr-HR"/>
        </w:rPr>
        <w:t>.</w:t>
      </w:r>
    </w:p>
    <w:p w14:paraId="52036AC2" w14:textId="77777777" w:rsidR="007A724C" w:rsidRPr="004926C4" w:rsidRDefault="007A724C" w:rsidP="004926C4">
      <w:pPr>
        <w:pStyle w:val="Tijeloteksta"/>
        <w:ind w:left="0" w:right="794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Naredbodavac za izvršenje financijskog plana Centra je ravnatelj.</w:t>
      </w:r>
    </w:p>
    <w:p w14:paraId="68237B6D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1B1C182E" w14:textId="0BF365F6" w:rsidR="007A724C" w:rsidRPr="004926C4" w:rsidRDefault="00C24206" w:rsidP="004926C4">
      <w:pPr>
        <w:pStyle w:val="Tijeloteksta"/>
        <w:ind w:left="0" w:right="116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</w:t>
      </w:r>
      <w:r w:rsidR="007A724C" w:rsidRPr="004926C4">
        <w:rPr>
          <w:b/>
          <w:sz w:val="24"/>
          <w:szCs w:val="24"/>
          <w:lang w:val="hr-HR"/>
        </w:rPr>
        <w:t>X</w:t>
      </w:r>
      <w:r>
        <w:rPr>
          <w:b/>
          <w:sz w:val="24"/>
          <w:szCs w:val="24"/>
          <w:lang w:val="hr-HR"/>
        </w:rPr>
        <w:t>.</w:t>
      </w:r>
      <w:r w:rsidR="007A724C" w:rsidRPr="004926C4">
        <w:rPr>
          <w:b/>
          <w:sz w:val="24"/>
          <w:szCs w:val="24"/>
          <w:lang w:val="hr-HR"/>
        </w:rPr>
        <w:t xml:space="preserve"> PROGRAM RADA </w:t>
      </w:r>
    </w:p>
    <w:p w14:paraId="1FD84D45" w14:textId="77777777" w:rsidR="00EC1F00" w:rsidRPr="004926C4" w:rsidRDefault="00EC1F00" w:rsidP="004926C4">
      <w:pPr>
        <w:pStyle w:val="Tijeloteksta"/>
        <w:ind w:left="0" w:right="116"/>
        <w:rPr>
          <w:b/>
          <w:bCs/>
          <w:sz w:val="24"/>
          <w:szCs w:val="24"/>
          <w:lang w:val="hr-HR"/>
        </w:rPr>
      </w:pPr>
    </w:p>
    <w:p w14:paraId="481903A8" w14:textId="6DA08F1A" w:rsidR="007A724C" w:rsidRPr="004926C4" w:rsidRDefault="007A724C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 4</w:t>
      </w:r>
      <w:r w:rsidR="00BE34DB">
        <w:rPr>
          <w:b/>
          <w:bCs/>
          <w:sz w:val="24"/>
          <w:szCs w:val="24"/>
          <w:lang w:val="hr-HR"/>
        </w:rPr>
        <w:t>0</w:t>
      </w:r>
      <w:r w:rsidR="0012643C" w:rsidRPr="004926C4">
        <w:rPr>
          <w:b/>
          <w:bCs/>
          <w:sz w:val="24"/>
          <w:szCs w:val="24"/>
          <w:lang w:val="hr-HR"/>
        </w:rPr>
        <w:t>.</w:t>
      </w:r>
    </w:p>
    <w:p w14:paraId="02AE0CFA" w14:textId="5855CCA5" w:rsidR="007A724C" w:rsidRPr="004926C4" w:rsidRDefault="007A724C" w:rsidP="004926C4">
      <w:pPr>
        <w:pStyle w:val="Tijeloteksta"/>
        <w:ind w:left="0" w:right="117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Program rada i program razvitka Centra </w:t>
      </w:r>
      <w:r w:rsidR="00B06C83" w:rsidRPr="004926C4">
        <w:rPr>
          <w:sz w:val="24"/>
          <w:szCs w:val="24"/>
          <w:lang w:val="hr-HR"/>
        </w:rPr>
        <w:t xml:space="preserve">donosi </w:t>
      </w:r>
      <w:r w:rsidRPr="004926C4">
        <w:rPr>
          <w:sz w:val="24"/>
          <w:szCs w:val="24"/>
          <w:lang w:val="hr-HR"/>
        </w:rPr>
        <w:t>ravnatelj, kao godišnji</w:t>
      </w:r>
      <w:r w:rsidR="00E866E5" w:rsidRPr="004926C4">
        <w:rPr>
          <w:sz w:val="24"/>
          <w:szCs w:val="24"/>
          <w:lang w:val="hr-HR"/>
        </w:rPr>
        <w:t xml:space="preserve"> ili višegodišnji, uz suglasnost </w:t>
      </w:r>
      <w:r w:rsidR="00564F55" w:rsidRPr="004926C4">
        <w:rPr>
          <w:sz w:val="24"/>
          <w:szCs w:val="24"/>
          <w:lang w:val="hr-HR"/>
        </w:rPr>
        <w:t>O</w:t>
      </w:r>
      <w:r w:rsidR="00E866E5" w:rsidRPr="004926C4">
        <w:rPr>
          <w:sz w:val="24"/>
          <w:szCs w:val="24"/>
          <w:lang w:val="hr-HR"/>
        </w:rPr>
        <w:t>snivača.</w:t>
      </w:r>
    </w:p>
    <w:p w14:paraId="6A3492CF" w14:textId="5B163818" w:rsidR="007A724C" w:rsidRPr="004926C4" w:rsidRDefault="007A724C" w:rsidP="004926C4">
      <w:pPr>
        <w:pStyle w:val="Tijeloteksta"/>
        <w:ind w:left="0" w:right="113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Program rada načelno sadržava planirane aktivnosti Centra u okviru svoje djelatnosti</w:t>
      </w:r>
      <w:r w:rsidR="00BE34DB">
        <w:rPr>
          <w:sz w:val="24"/>
          <w:szCs w:val="24"/>
          <w:lang w:val="hr-HR"/>
        </w:rPr>
        <w:t>.</w:t>
      </w:r>
    </w:p>
    <w:p w14:paraId="7DF0EDAF" w14:textId="77777777" w:rsidR="007A724C" w:rsidRPr="004926C4" w:rsidRDefault="00EC1F00" w:rsidP="004926C4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S</w:t>
      </w:r>
      <w:r w:rsidR="007A724C" w:rsidRPr="004926C4">
        <w:rPr>
          <w:sz w:val="24"/>
          <w:szCs w:val="24"/>
          <w:lang w:val="hr-HR"/>
        </w:rPr>
        <w:t>astavni dio programa rada je i financijski plan.</w:t>
      </w:r>
    </w:p>
    <w:p w14:paraId="5CFE0551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181EE1AD" w14:textId="3B1621AA" w:rsidR="007A724C" w:rsidRPr="004926C4" w:rsidRDefault="007A724C" w:rsidP="004926C4">
      <w:pPr>
        <w:pStyle w:val="Tijeloteksta"/>
        <w:ind w:left="0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 4</w:t>
      </w:r>
      <w:r w:rsidR="00BE34DB">
        <w:rPr>
          <w:b/>
          <w:bCs/>
          <w:sz w:val="24"/>
          <w:szCs w:val="24"/>
          <w:lang w:val="hr-HR"/>
        </w:rPr>
        <w:t>1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73C456E0" w14:textId="37899D94" w:rsidR="007A724C" w:rsidRPr="004926C4" w:rsidRDefault="007A724C" w:rsidP="004926C4">
      <w:pPr>
        <w:pStyle w:val="Tijeloteksta"/>
        <w:ind w:left="0" w:right="116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Centar je dužan do 15. rujna tekuće godine, ili do roka koje odredi Osnivač, dostaviti Osnivaču prijedlog programa rada i financijskog plana za sljedeć</w:t>
      </w:r>
      <w:r w:rsidR="00BE34DB">
        <w:rPr>
          <w:sz w:val="24"/>
          <w:szCs w:val="24"/>
          <w:lang w:val="hr-HR"/>
        </w:rPr>
        <w:t>e trogodišnje razdoblje</w:t>
      </w:r>
      <w:r w:rsidRPr="004926C4">
        <w:rPr>
          <w:sz w:val="24"/>
          <w:szCs w:val="24"/>
          <w:lang w:val="hr-HR"/>
        </w:rPr>
        <w:t>.</w:t>
      </w:r>
    </w:p>
    <w:p w14:paraId="682D8771" w14:textId="77777777" w:rsidR="00BF51C3" w:rsidRPr="004926C4" w:rsidRDefault="00BF51C3" w:rsidP="004926C4">
      <w:pPr>
        <w:pStyle w:val="Tijeloteksta"/>
        <w:ind w:left="0" w:right="118"/>
        <w:jc w:val="both"/>
        <w:rPr>
          <w:sz w:val="24"/>
          <w:szCs w:val="24"/>
          <w:lang w:val="hr-HR"/>
        </w:rPr>
      </w:pPr>
    </w:p>
    <w:p w14:paraId="07088ABB" w14:textId="4FE0E02C" w:rsidR="007A724C" w:rsidRPr="004926C4" w:rsidRDefault="00C24206" w:rsidP="004926C4">
      <w:pPr>
        <w:pStyle w:val="Naslov1"/>
        <w:tabs>
          <w:tab w:val="left" w:pos="1177"/>
        </w:tabs>
        <w:ind w:left="0"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X.</w:t>
      </w:r>
      <w:r w:rsidR="00EC1F00" w:rsidRPr="004926C4">
        <w:rPr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RADNI</w:t>
      </w:r>
      <w:r w:rsidR="007A724C" w:rsidRPr="004926C4">
        <w:rPr>
          <w:spacing w:val="-1"/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ODNOSI</w:t>
      </w:r>
    </w:p>
    <w:p w14:paraId="6DBED4E3" w14:textId="77777777" w:rsidR="007A724C" w:rsidRPr="004926C4" w:rsidRDefault="007A724C" w:rsidP="004926C4">
      <w:pPr>
        <w:pStyle w:val="Tijeloteksta"/>
        <w:ind w:left="0"/>
        <w:rPr>
          <w:b/>
          <w:bCs/>
          <w:sz w:val="24"/>
          <w:szCs w:val="24"/>
          <w:lang w:val="hr-HR"/>
        </w:rPr>
      </w:pPr>
    </w:p>
    <w:p w14:paraId="4CFA0811" w14:textId="7E8F967D" w:rsidR="007A724C" w:rsidRPr="004926C4" w:rsidRDefault="007A724C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 xml:space="preserve">Članak </w:t>
      </w:r>
      <w:r w:rsidR="0012643C" w:rsidRPr="004926C4">
        <w:rPr>
          <w:b/>
          <w:bCs/>
          <w:sz w:val="24"/>
          <w:szCs w:val="24"/>
          <w:lang w:val="hr-HR"/>
        </w:rPr>
        <w:t>4</w:t>
      </w:r>
      <w:r w:rsidR="00BE34DB">
        <w:rPr>
          <w:b/>
          <w:bCs/>
          <w:sz w:val="24"/>
          <w:szCs w:val="24"/>
          <w:lang w:val="hr-HR"/>
        </w:rPr>
        <w:t>2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2F145AE7" w14:textId="77777777" w:rsidR="007A724C" w:rsidRPr="004926C4" w:rsidRDefault="007A724C" w:rsidP="004926C4">
      <w:pPr>
        <w:pStyle w:val="Tijeloteksta"/>
        <w:ind w:right="116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Pravni status zaposlenika u Centru, uvjeti za zasnivanje radnog odnosa te ostala pitanja u svezi s njihovim radom uređuje se općim propisima o radu, odnosno u skladu s njima sklopljenim kolektivnim ugovorom, odnosno posebnim općim aktom Centra kojim se uređuju radni odnosi.</w:t>
      </w:r>
    </w:p>
    <w:p w14:paraId="3AF02AE2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2AA9E736" w14:textId="2B36C106" w:rsidR="007A724C" w:rsidRPr="004926C4" w:rsidRDefault="00C24206" w:rsidP="004926C4">
      <w:pPr>
        <w:pStyle w:val="Naslov1"/>
        <w:tabs>
          <w:tab w:val="left" w:pos="1263"/>
        </w:tabs>
        <w:ind w:left="0"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XI.</w:t>
      </w:r>
      <w:r w:rsidR="00EC1F00" w:rsidRPr="004926C4">
        <w:rPr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SURADNJA SA</w:t>
      </w:r>
      <w:r w:rsidR="007A724C" w:rsidRPr="004926C4">
        <w:rPr>
          <w:spacing w:val="-3"/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SINDIKATOM</w:t>
      </w:r>
    </w:p>
    <w:p w14:paraId="5317C48E" w14:textId="77777777" w:rsidR="007A724C" w:rsidRPr="004926C4" w:rsidRDefault="007A724C" w:rsidP="004926C4">
      <w:pPr>
        <w:pStyle w:val="Tijeloteksta"/>
        <w:ind w:left="0"/>
        <w:rPr>
          <w:b/>
          <w:sz w:val="24"/>
          <w:szCs w:val="24"/>
          <w:lang w:val="hr-HR"/>
        </w:rPr>
      </w:pPr>
    </w:p>
    <w:p w14:paraId="51DC4F6E" w14:textId="75F66D0F" w:rsidR="007A724C" w:rsidRPr="004926C4" w:rsidRDefault="007A724C" w:rsidP="00BE34DB">
      <w:pPr>
        <w:pStyle w:val="Tijeloteksta"/>
        <w:ind w:left="0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 xml:space="preserve">Članak </w:t>
      </w:r>
      <w:r w:rsidR="0012643C" w:rsidRPr="004926C4">
        <w:rPr>
          <w:b/>
          <w:bCs/>
          <w:sz w:val="24"/>
          <w:szCs w:val="24"/>
          <w:lang w:val="hr-HR"/>
        </w:rPr>
        <w:t>4</w:t>
      </w:r>
      <w:r w:rsidR="00BE34DB">
        <w:rPr>
          <w:b/>
          <w:bCs/>
          <w:sz w:val="24"/>
          <w:szCs w:val="24"/>
          <w:lang w:val="hr-HR"/>
        </w:rPr>
        <w:t>3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0BE0129E" w14:textId="77777777" w:rsidR="007A724C" w:rsidRPr="004926C4" w:rsidRDefault="007A724C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Pod uvjetima utvrđenim zakonom i kolektivnim ugovorom, Centar će, kada se za to steknu uvjeti, osigurati rad sindikalne podružnice i sindikalnog povjerenika.</w:t>
      </w:r>
    </w:p>
    <w:p w14:paraId="37C9C2EA" w14:textId="77777777" w:rsidR="004926C4" w:rsidRDefault="004926C4" w:rsidP="004926C4">
      <w:pPr>
        <w:pStyle w:val="Tijeloteksta"/>
        <w:ind w:left="0"/>
        <w:rPr>
          <w:sz w:val="24"/>
          <w:szCs w:val="24"/>
          <w:lang w:val="hr-HR"/>
        </w:rPr>
      </w:pPr>
    </w:p>
    <w:p w14:paraId="0F35FE83" w14:textId="0466386B" w:rsidR="007A724C" w:rsidRPr="004926C4" w:rsidRDefault="00C24206" w:rsidP="004926C4">
      <w:pPr>
        <w:pStyle w:val="Naslov1"/>
        <w:tabs>
          <w:tab w:val="left" w:pos="1349"/>
        </w:tabs>
        <w:ind w:left="0"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XII.</w:t>
      </w:r>
      <w:r w:rsidR="00EC1F00" w:rsidRPr="004926C4">
        <w:rPr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JAVNOST</w:t>
      </w:r>
      <w:r w:rsidR="007A724C" w:rsidRPr="004926C4">
        <w:rPr>
          <w:spacing w:val="-2"/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RADA</w:t>
      </w:r>
    </w:p>
    <w:p w14:paraId="12342E67" w14:textId="36187776" w:rsidR="007A724C" w:rsidRPr="004926C4" w:rsidRDefault="007A724C" w:rsidP="00BE34DB">
      <w:pPr>
        <w:pStyle w:val="Tijeloteksta"/>
        <w:ind w:left="0" w:right="3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 xml:space="preserve">Članak </w:t>
      </w:r>
      <w:r w:rsidR="00BE34DB">
        <w:rPr>
          <w:b/>
          <w:bCs/>
          <w:sz w:val="24"/>
          <w:szCs w:val="24"/>
          <w:lang w:val="hr-HR"/>
        </w:rPr>
        <w:t>44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76E4E388" w14:textId="77777777" w:rsidR="007A724C" w:rsidRPr="004926C4" w:rsidRDefault="007A724C" w:rsidP="004926C4">
      <w:pPr>
        <w:pStyle w:val="Tijeloteksta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Rad Centra je javan.</w:t>
      </w:r>
    </w:p>
    <w:p w14:paraId="45F9C880" w14:textId="77777777" w:rsidR="007A724C" w:rsidRPr="004926C4" w:rsidRDefault="007A724C" w:rsidP="004926C4">
      <w:pPr>
        <w:pStyle w:val="Tijeloteksta"/>
        <w:ind w:right="124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Centar osigurava obavještavanje svojih zaposlenika kao i zainteresiranih fizičkih i pravnih osoba, tj. javnost o pitanjima važnim za obavljanje svoje djelatnosti i svom radu, kao i o drugim pitanjima od zajedničkog interesa.</w:t>
      </w:r>
    </w:p>
    <w:p w14:paraId="1A8DA627" w14:textId="77777777" w:rsidR="007A724C" w:rsidRPr="004926C4" w:rsidRDefault="00EC1F00" w:rsidP="004926C4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 xml:space="preserve">  </w:t>
      </w:r>
      <w:r w:rsidR="007A724C" w:rsidRPr="004926C4">
        <w:rPr>
          <w:color w:val="000000"/>
        </w:rPr>
        <w:t>O obavljanju svoje djelatnosti i načinu pružanja usluga Centar izvješćuje pravne osobe i građane:</w:t>
      </w:r>
    </w:p>
    <w:p w14:paraId="472BDCDE" w14:textId="77777777" w:rsidR="007A724C" w:rsidRPr="004926C4" w:rsidRDefault="007A724C" w:rsidP="004926C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sredstvima javnog priopćavanja,</w:t>
      </w:r>
    </w:p>
    <w:p w14:paraId="78C4FB0D" w14:textId="77777777" w:rsidR="007A724C" w:rsidRPr="004926C4" w:rsidRDefault="007A724C" w:rsidP="004926C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lastRenderedPageBreak/>
        <w:t>održavanjem skupova i savjetovanja,</w:t>
      </w:r>
    </w:p>
    <w:p w14:paraId="37E009B9" w14:textId="77777777" w:rsidR="007A724C" w:rsidRPr="004926C4" w:rsidRDefault="007A724C" w:rsidP="004926C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izdavanjem publikacija,</w:t>
      </w:r>
    </w:p>
    <w:p w14:paraId="28E1DC8B" w14:textId="77777777" w:rsidR="007A724C" w:rsidRPr="004926C4" w:rsidRDefault="007A724C" w:rsidP="004926C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926C4">
        <w:rPr>
          <w:color w:val="000000"/>
        </w:rPr>
        <w:t>na drugi primjeren način.</w:t>
      </w:r>
    </w:p>
    <w:p w14:paraId="7B26A012" w14:textId="47D9D673" w:rsidR="007A724C" w:rsidRPr="004926C4" w:rsidRDefault="00BE34DB" w:rsidP="00BE34DB">
      <w:pPr>
        <w:pStyle w:val="Tijeloteksta"/>
        <w:ind w:right="11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Sve bitne informacije o radu Centra objavljuju se na mrežnoj stranici Osnivača, gdje se obvezno </w:t>
      </w:r>
      <w:r w:rsidR="007A724C" w:rsidRPr="004926C4">
        <w:rPr>
          <w:sz w:val="24"/>
          <w:szCs w:val="24"/>
          <w:lang w:val="hr-HR"/>
        </w:rPr>
        <w:t>objavljuju opći akti Centra.</w:t>
      </w:r>
    </w:p>
    <w:p w14:paraId="13D7DE95" w14:textId="521A92DF" w:rsidR="007A724C" w:rsidRPr="004926C4" w:rsidRDefault="007A724C" w:rsidP="004926C4">
      <w:pPr>
        <w:pStyle w:val="Tijeloteksta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 uvjetima i načinu rada ravnatelj izvješćuj</w:t>
      </w:r>
      <w:r w:rsidR="00BE34DB">
        <w:rPr>
          <w:sz w:val="24"/>
          <w:szCs w:val="24"/>
          <w:lang w:val="hr-HR"/>
        </w:rPr>
        <w:t>e</w:t>
      </w:r>
      <w:r w:rsidRPr="004926C4">
        <w:rPr>
          <w:sz w:val="24"/>
          <w:szCs w:val="24"/>
          <w:lang w:val="hr-HR"/>
        </w:rPr>
        <w:t xml:space="preserve"> djelatnike: </w:t>
      </w:r>
    </w:p>
    <w:p w14:paraId="5B82C056" w14:textId="77777777" w:rsidR="007A724C" w:rsidRPr="004926C4" w:rsidRDefault="007A724C" w:rsidP="004926C4">
      <w:pPr>
        <w:pStyle w:val="Tijeloteksta"/>
        <w:numPr>
          <w:ilvl w:val="0"/>
          <w:numId w:val="1"/>
        </w:numPr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objavljivanjem općih akata</w:t>
      </w:r>
    </w:p>
    <w:p w14:paraId="421984A6" w14:textId="77777777" w:rsidR="007A724C" w:rsidRPr="004926C4" w:rsidRDefault="007A724C" w:rsidP="004926C4">
      <w:pPr>
        <w:pStyle w:val="Tijeloteksta"/>
        <w:numPr>
          <w:ilvl w:val="0"/>
          <w:numId w:val="1"/>
        </w:numPr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objavljivanjem odluka i zaključaka</w:t>
      </w:r>
    </w:p>
    <w:p w14:paraId="6802B33D" w14:textId="77777777" w:rsidR="007A724C" w:rsidRPr="004926C4" w:rsidRDefault="007A724C" w:rsidP="004926C4">
      <w:pPr>
        <w:pStyle w:val="Tijeloteksta"/>
        <w:numPr>
          <w:ilvl w:val="0"/>
          <w:numId w:val="1"/>
        </w:numPr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na drugi primjeren način</w:t>
      </w:r>
    </w:p>
    <w:p w14:paraId="4AA30A52" w14:textId="12F65B2A" w:rsidR="007A724C" w:rsidRPr="004926C4" w:rsidRDefault="007A724C" w:rsidP="004926C4">
      <w:pPr>
        <w:pStyle w:val="Tijeloteksta"/>
        <w:ind w:right="112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Za objavljivanj</w:t>
      </w:r>
      <w:r w:rsidR="00BE34DB">
        <w:rPr>
          <w:sz w:val="24"/>
          <w:szCs w:val="24"/>
          <w:lang w:val="hr-HR"/>
        </w:rPr>
        <w:t>e</w:t>
      </w:r>
      <w:r w:rsidRPr="004926C4">
        <w:rPr>
          <w:sz w:val="24"/>
          <w:szCs w:val="24"/>
          <w:lang w:val="hr-HR"/>
        </w:rPr>
        <w:t xml:space="preserve"> općih akata i bitnih informacija o radu Centra skrbi se ravnatelj.</w:t>
      </w:r>
    </w:p>
    <w:p w14:paraId="6BCFB97D" w14:textId="77777777" w:rsidR="007A724C" w:rsidRPr="004926C4" w:rsidRDefault="007A724C" w:rsidP="004926C4"/>
    <w:p w14:paraId="1B0BD81D" w14:textId="09AA7AF8" w:rsidR="007A724C" w:rsidRPr="004926C4" w:rsidRDefault="00BE34DB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45</w:t>
      </w:r>
      <w:r w:rsidR="007A724C" w:rsidRPr="004926C4">
        <w:rPr>
          <w:b/>
          <w:bCs/>
          <w:sz w:val="24"/>
          <w:szCs w:val="24"/>
          <w:lang w:val="hr-HR"/>
        </w:rPr>
        <w:t>.</w:t>
      </w:r>
    </w:p>
    <w:p w14:paraId="306E92FF" w14:textId="77777777" w:rsidR="007A724C" w:rsidRPr="004926C4" w:rsidRDefault="007A724C" w:rsidP="00BE34DB">
      <w:pPr>
        <w:pStyle w:val="Tijeloteksta"/>
        <w:ind w:left="0" w:right="114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Centar je dužan u primjerenom roku i na prigodan način dati građaninu, pravnoj osobi ili drugom korisniku na njihov zahtjev obavještenje o uvjetima i načinu davanja svojih usluga i obavljanja poslova iz djelatnosti za koju je osnovana i dati mu potrebne podatke.</w:t>
      </w:r>
    </w:p>
    <w:p w14:paraId="1D0A1EE6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1014068B" w14:textId="77777777" w:rsidR="00BE34DB" w:rsidRDefault="00BE34DB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</w:p>
    <w:p w14:paraId="2850245D" w14:textId="15B79290" w:rsidR="007A724C" w:rsidRPr="004926C4" w:rsidRDefault="00BE34DB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46</w:t>
      </w:r>
      <w:r w:rsidR="007A724C" w:rsidRPr="004926C4">
        <w:rPr>
          <w:b/>
          <w:bCs/>
          <w:sz w:val="24"/>
          <w:szCs w:val="24"/>
          <w:lang w:val="hr-HR"/>
        </w:rPr>
        <w:t>.</w:t>
      </w:r>
    </w:p>
    <w:p w14:paraId="258FD037" w14:textId="77777777" w:rsidR="007A724C" w:rsidRPr="004926C4" w:rsidRDefault="007A724C" w:rsidP="00BE34DB">
      <w:pPr>
        <w:pStyle w:val="Tijeloteksta"/>
        <w:ind w:left="0" w:right="3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Centar je dužan u razumnom roku davati sredstvima javnog priopćavanja, na njihov zahtjev, informacije o obavljanju svoje djelatnosti i omogućiti im uvid u odgovarajuću dokumentaciju.</w:t>
      </w:r>
    </w:p>
    <w:p w14:paraId="19338BF3" w14:textId="77777777" w:rsidR="007A724C" w:rsidRPr="004926C4" w:rsidRDefault="007A724C" w:rsidP="00BE34DB">
      <w:pPr>
        <w:pStyle w:val="Tijeloteksta"/>
        <w:ind w:left="0" w:right="3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Centar će uskratiti davanje informacija, odnosno uvida u dokumentaciju ako je ona zakonom ili ovim Statutom određena kao službena, odnosno poslovna tajna, te kada se odnosi na osobne podatke fizičkih osoba.</w:t>
      </w:r>
    </w:p>
    <w:p w14:paraId="4839933E" w14:textId="77777777" w:rsidR="004926C4" w:rsidRDefault="004926C4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</w:p>
    <w:p w14:paraId="53A57B6E" w14:textId="0711CB68" w:rsidR="007A724C" w:rsidRPr="004926C4" w:rsidRDefault="00BE34DB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47</w:t>
      </w:r>
      <w:r w:rsidR="007A724C" w:rsidRPr="004926C4">
        <w:rPr>
          <w:b/>
          <w:bCs/>
          <w:sz w:val="24"/>
          <w:szCs w:val="24"/>
          <w:lang w:val="hr-HR"/>
        </w:rPr>
        <w:t>.</w:t>
      </w:r>
    </w:p>
    <w:p w14:paraId="0E7D0747" w14:textId="30155AE0" w:rsidR="007A724C" w:rsidRPr="004926C4" w:rsidRDefault="007A724C" w:rsidP="004926C4">
      <w:pPr>
        <w:pStyle w:val="Tijeloteksta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Način osiguravanja javnosti, pobliže može posebnom odlukom odrediti</w:t>
      </w:r>
      <w:r w:rsidR="00B06C83" w:rsidRPr="004926C4">
        <w:rPr>
          <w:sz w:val="24"/>
          <w:szCs w:val="24"/>
          <w:lang w:val="hr-HR"/>
        </w:rPr>
        <w:t xml:space="preserve"> ravnatelj</w:t>
      </w:r>
      <w:r w:rsidRPr="004926C4">
        <w:rPr>
          <w:sz w:val="24"/>
          <w:szCs w:val="24"/>
          <w:lang w:val="hr-HR"/>
        </w:rPr>
        <w:t>.</w:t>
      </w:r>
    </w:p>
    <w:p w14:paraId="6D8CD9E0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4F8F5139" w14:textId="58F27683" w:rsidR="007A724C" w:rsidRPr="004926C4" w:rsidRDefault="00BE34DB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48</w:t>
      </w:r>
      <w:r w:rsidR="007A724C" w:rsidRPr="004926C4">
        <w:rPr>
          <w:b/>
          <w:bCs/>
          <w:sz w:val="24"/>
          <w:szCs w:val="24"/>
          <w:lang w:val="hr-HR"/>
        </w:rPr>
        <w:t>.</w:t>
      </w:r>
    </w:p>
    <w:p w14:paraId="482BD272" w14:textId="7ADA8C5C" w:rsidR="007A724C" w:rsidRPr="004926C4" w:rsidRDefault="007A724C" w:rsidP="004926C4">
      <w:r w:rsidRPr="004926C4">
        <w:t xml:space="preserve">Samo ravnatelj </w:t>
      </w:r>
      <w:r w:rsidR="00B06C83" w:rsidRPr="004926C4">
        <w:t xml:space="preserve">ili osoba koju ovlasti </w:t>
      </w:r>
      <w:r w:rsidRPr="004926C4">
        <w:t xml:space="preserve">mogu davati informacije o Centru, odnosno putem sredstava javnog priopćavanja obavještavati javnost o radu, poslovanju i razvoju Centra. </w:t>
      </w:r>
      <w:r w:rsidR="00B06C83" w:rsidRPr="004926C4">
        <w:t xml:space="preserve">Ravnatelj ili osoba koju ovlasti </w:t>
      </w:r>
      <w:r w:rsidRPr="004926C4">
        <w:t xml:space="preserve">dužni su  u okviru svojih ovlaštenja davati nadležnim organima na njihov zahtjev tražene podatke. Za javnost rada </w:t>
      </w:r>
      <w:r w:rsidR="00B06C83" w:rsidRPr="004926C4">
        <w:t>odgovoran je ravnatelj.</w:t>
      </w:r>
    </w:p>
    <w:p w14:paraId="7E6BEDBF" w14:textId="77777777" w:rsidR="00D94656" w:rsidRDefault="00D94656" w:rsidP="004926C4">
      <w:pPr>
        <w:pStyle w:val="Naslov1"/>
        <w:tabs>
          <w:tab w:val="left" w:pos="1335"/>
        </w:tabs>
        <w:ind w:left="0" w:firstLine="0"/>
        <w:rPr>
          <w:sz w:val="24"/>
          <w:szCs w:val="24"/>
          <w:lang w:val="hr-HR"/>
        </w:rPr>
      </w:pPr>
    </w:p>
    <w:p w14:paraId="1473CE6D" w14:textId="69F8A3ED" w:rsidR="00FD1224" w:rsidRPr="004926C4" w:rsidRDefault="00FD1224" w:rsidP="004926C4">
      <w:pPr>
        <w:pStyle w:val="Naslov1"/>
        <w:tabs>
          <w:tab w:val="left" w:pos="1335"/>
        </w:tabs>
        <w:ind w:left="0" w:firstLine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XI</w:t>
      </w:r>
      <w:r w:rsidR="00C24206">
        <w:rPr>
          <w:sz w:val="24"/>
          <w:szCs w:val="24"/>
          <w:lang w:val="hr-HR"/>
        </w:rPr>
        <w:t>II.</w:t>
      </w:r>
      <w:r w:rsidRPr="004926C4">
        <w:rPr>
          <w:sz w:val="24"/>
          <w:szCs w:val="24"/>
          <w:lang w:val="hr-HR"/>
        </w:rPr>
        <w:t xml:space="preserve"> POSLOVNA</w:t>
      </w:r>
      <w:r w:rsidRPr="004926C4">
        <w:rPr>
          <w:spacing w:val="-2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TAJNA</w:t>
      </w:r>
    </w:p>
    <w:p w14:paraId="145CD3E4" w14:textId="77777777" w:rsidR="004926C4" w:rsidRDefault="004926C4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</w:p>
    <w:p w14:paraId="051140C6" w14:textId="53B80EEC" w:rsidR="00FD1224" w:rsidRPr="004926C4" w:rsidRDefault="00BE34DB" w:rsidP="00BE34DB">
      <w:pPr>
        <w:pStyle w:val="Tijeloteksta"/>
        <w:ind w:left="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49</w:t>
      </w:r>
      <w:r w:rsidR="00FD1224" w:rsidRPr="004926C4">
        <w:rPr>
          <w:b/>
          <w:bCs/>
          <w:sz w:val="24"/>
          <w:szCs w:val="24"/>
          <w:lang w:val="hr-HR"/>
        </w:rPr>
        <w:t>.</w:t>
      </w:r>
    </w:p>
    <w:p w14:paraId="01EEACF9" w14:textId="77777777" w:rsidR="00FD1224" w:rsidRDefault="00FD1224" w:rsidP="00D94656">
      <w:pPr>
        <w:pStyle w:val="Tijeloteksta"/>
        <w:ind w:left="0" w:right="-93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Poslovnom tajnom smatraju se isprave i podaci čije bi priopćavanje ili davanje na uvid neovlaštenim osobama bilo protivno poslovanju Centra ili štetilo njenom poslovnom ugledu, odnosno interesu Centra i Osnivača.</w:t>
      </w:r>
    </w:p>
    <w:p w14:paraId="6B4BC362" w14:textId="77777777" w:rsidR="00BE34DB" w:rsidRDefault="00BE34DB" w:rsidP="004926C4">
      <w:pPr>
        <w:pStyle w:val="Tijeloteksta"/>
        <w:ind w:left="0" w:right="794"/>
        <w:jc w:val="center"/>
        <w:rPr>
          <w:b/>
          <w:bCs/>
          <w:sz w:val="24"/>
          <w:szCs w:val="24"/>
          <w:lang w:val="hr-HR"/>
        </w:rPr>
      </w:pPr>
    </w:p>
    <w:p w14:paraId="74405BBD" w14:textId="36925094" w:rsidR="007A724C" w:rsidRPr="004926C4" w:rsidRDefault="004926C4" w:rsidP="00BE34DB">
      <w:pPr>
        <w:pStyle w:val="Tijeloteksta"/>
        <w:ind w:left="0" w:right="49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</w:t>
      </w:r>
      <w:r w:rsidR="007A724C" w:rsidRPr="004926C4">
        <w:rPr>
          <w:b/>
          <w:bCs/>
          <w:sz w:val="24"/>
          <w:szCs w:val="24"/>
          <w:lang w:val="hr-HR"/>
        </w:rPr>
        <w:t>lanak 5</w:t>
      </w:r>
      <w:r w:rsidR="00BE34DB">
        <w:rPr>
          <w:b/>
          <w:bCs/>
          <w:sz w:val="24"/>
          <w:szCs w:val="24"/>
          <w:lang w:val="hr-HR"/>
        </w:rPr>
        <w:t>0</w:t>
      </w:r>
      <w:r w:rsidR="007A724C" w:rsidRPr="004926C4">
        <w:rPr>
          <w:b/>
          <w:bCs/>
          <w:sz w:val="24"/>
          <w:szCs w:val="24"/>
          <w:lang w:val="hr-HR"/>
        </w:rPr>
        <w:t>.</w:t>
      </w:r>
    </w:p>
    <w:p w14:paraId="640C6455" w14:textId="77777777" w:rsidR="007A724C" w:rsidRPr="004926C4" w:rsidRDefault="007A724C" w:rsidP="00D94656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Poslovnom tajnom smatraju se:</w:t>
      </w:r>
    </w:p>
    <w:p w14:paraId="4A7208B0" w14:textId="28AF7FD7" w:rsidR="007A724C" w:rsidRPr="004926C4" w:rsidRDefault="007A724C" w:rsidP="00D94656">
      <w:pPr>
        <w:pStyle w:val="Odlomakpopisa"/>
        <w:numPr>
          <w:ilvl w:val="0"/>
          <w:numId w:val="6"/>
        </w:numPr>
        <w:tabs>
          <w:tab w:val="left" w:pos="1181"/>
        </w:tabs>
        <w:ind w:left="851" w:hanging="284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dokumenti koje ravnatelj proglase poslovnom</w:t>
      </w:r>
      <w:r w:rsidRPr="004926C4">
        <w:rPr>
          <w:spacing w:val="-8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tajnom,</w:t>
      </w:r>
    </w:p>
    <w:p w14:paraId="13C432CA" w14:textId="77777777" w:rsidR="007A724C" w:rsidRPr="004926C4" w:rsidRDefault="007A724C" w:rsidP="00D94656">
      <w:pPr>
        <w:pStyle w:val="Odlomakpopisa"/>
        <w:numPr>
          <w:ilvl w:val="0"/>
          <w:numId w:val="6"/>
        </w:numPr>
        <w:tabs>
          <w:tab w:val="left" w:pos="1181"/>
        </w:tabs>
        <w:ind w:left="851" w:hanging="284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podaci koje nadležno tijelo kao povjerljivo priopći</w:t>
      </w:r>
      <w:r w:rsidRPr="004926C4">
        <w:rPr>
          <w:spacing w:val="1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Centru,</w:t>
      </w:r>
    </w:p>
    <w:p w14:paraId="68DD239B" w14:textId="77777777" w:rsidR="007A724C" w:rsidRPr="004926C4" w:rsidRDefault="007A724C" w:rsidP="00D94656">
      <w:pPr>
        <w:pStyle w:val="Odlomakpopisa"/>
        <w:numPr>
          <w:ilvl w:val="0"/>
          <w:numId w:val="6"/>
        </w:numPr>
        <w:tabs>
          <w:tab w:val="left" w:pos="1181"/>
        </w:tabs>
        <w:ind w:left="851" w:hanging="284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mjere i način postupanja u slučaju nastanka izvanrednih</w:t>
      </w:r>
      <w:r w:rsidRPr="004926C4">
        <w:rPr>
          <w:spacing w:val="-8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okolnosti,</w:t>
      </w:r>
    </w:p>
    <w:p w14:paraId="06ABE24E" w14:textId="77777777" w:rsidR="007A724C" w:rsidRPr="004926C4" w:rsidRDefault="007A724C" w:rsidP="00D94656">
      <w:pPr>
        <w:pStyle w:val="Odlomakpopisa"/>
        <w:numPr>
          <w:ilvl w:val="0"/>
          <w:numId w:val="6"/>
        </w:numPr>
        <w:tabs>
          <w:tab w:val="left" w:pos="1181"/>
        </w:tabs>
        <w:ind w:left="851" w:hanging="284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dokumenti koji se odnose na</w:t>
      </w:r>
      <w:r w:rsidRPr="004926C4">
        <w:rPr>
          <w:spacing w:val="-4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obranu,</w:t>
      </w:r>
    </w:p>
    <w:p w14:paraId="0B157A85" w14:textId="77777777" w:rsidR="007A724C" w:rsidRPr="004926C4" w:rsidRDefault="007A724C" w:rsidP="00D94656">
      <w:pPr>
        <w:pStyle w:val="Odlomakpopisa"/>
        <w:numPr>
          <w:ilvl w:val="0"/>
          <w:numId w:val="6"/>
        </w:numPr>
        <w:tabs>
          <w:tab w:val="left" w:pos="1181"/>
        </w:tabs>
        <w:ind w:left="851" w:hanging="284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plan fizičko-tehničkog osiguranja</w:t>
      </w:r>
      <w:r w:rsidRPr="004926C4">
        <w:rPr>
          <w:spacing w:val="-7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imovine,</w:t>
      </w:r>
    </w:p>
    <w:p w14:paraId="5209EBED" w14:textId="6FC82B0D" w:rsidR="007A724C" w:rsidRPr="004926C4" w:rsidRDefault="007A724C" w:rsidP="00D94656">
      <w:pPr>
        <w:pStyle w:val="Odlomakpopisa"/>
        <w:numPr>
          <w:ilvl w:val="0"/>
          <w:numId w:val="6"/>
        </w:numPr>
        <w:tabs>
          <w:tab w:val="left" w:pos="1181"/>
        </w:tabs>
        <w:ind w:left="851" w:right="108" w:hanging="284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druge isprave i podaci čije bi priopćavanje neovlaštenoj osobi bilo protivno interesima </w:t>
      </w:r>
      <w:r w:rsidRPr="004926C4">
        <w:rPr>
          <w:sz w:val="24"/>
          <w:szCs w:val="24"/>
          <w:lang w:val="hr-HR"/>
        </w:rPr>
        <w:lastRenderedPageBreak/>
        <w:t>Centra, Osnivača te državnih tijela, a koje kao takve odredi ravnatelj.</w:t>
      </w:r>
    </w:p>
    <w:p w14:paraId="61ACB1FF" w14:textId="77777777" w:rsidR="007A724C" w:rsidRPr="004926C4" w:rsidRDefault="007A724C" w:rsidP="00D94656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Isprave i podatke koji predstavljaju poslovnu tajnu, drugim osobama mogu priopćavati ravnatelj ili predsjednik Upravnog vijeća.</w:t>
      </w:r>
    </w:p>
    <w:p w14:paraId="393567BE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50D9B146" w14:textId="18D7E2ED" w:rsidR="007A724C" w:rsidRPr="004926C4" w:rsidRDefault="007A724C" w:rsidP="004926C4">
      <w:pPr>
        <w:pStyle w:val="Tijeloteksta"/>
        <w:ind w:left="0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 5</w:t>
      </w:r>
      <w:r w:rsidR="00D94656">
        <w:rPr>
          <w:b/>
          <w:bCs/>
          <w:sz w:val="24"/>
          <w:szCs w:val="24"/>
          <w:lang w:val="hr-HR"/>
        </w:rPr>
        <w:t>1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4A72AEAF" w14:textId="77777777" w:rsidR="007A724C" w:rsidRPr="004926C4" w:rsidRDefault="007A724C" w:rsidP="00D94656">
      <w:pPr>
        <w:pStyle w:val="Tijeloteksta"/>
        <w:ind w:left="0" w:right="11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Isprave i podaci koji se smatraju poslovnom tajnom dužni su čuvati svi zaposlenici bez obzira na koji su način saznali za te isprave i podatke.</w:t>
      </w:r>
    </w:p>
    <w:p w14:paraId="2CA44AC3" w14:textId="77777777" w:rsidR="007A724C" w:rsidRPr="004926C4" w:rsidRDefault="007A724C" w:rsidP="00D94656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Obveza čuvanja poslovne tajne traje i nakon prestanka radnog odnosa u Centru.</w:t>
      </w:r>
    </w:p>
    <w:p w14:paraId="35D4F6DA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460EE522" w14:textId="6BBAE022" w:rsidR="007A724C" w:rsidRPr="004926C4" w:rsidRDefault="007A724C" w:rsidP="00D94656">
      <w:pPr>
        <w:pStyle w:val="Tijeloteksta"/>
        <w:ind w:left="0" w:right="49"/>
        <w:jc w:val="center"/>
        <w:rPr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 xml:space="preserve">Članak </w:t>
      </w:r>
      <w:r w:rsidR="00D94656">
        <w:rPr>
          <w:b/>
          <w:bCs/>
          <w:sz w:val="24"/>
          <w:szCs w:val="24"/>
          <w:lang w:val="hr-HR"/>
        </w:rPr>
        <w:t>52</w:t>
      </w:r>
      <w:r w:rsidRPr="004926C4">
        <w:rPr>
          <w:sz w:val="24"/>
          <w:szCs w:val="24"/>
          <w:lang w:val="hr-HR"/>
        </w:rPr>
        <w:t>.</w:t>
      </w:r>
    </w:p>
    <w:p w14:paraId="758D08E0" w14:textId="77777777" w:rsidR="00EC1F00" w:rsidRPr="004926C4" w:rsidRDefault="00EC1F00" w:rsidP="004926C4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 čuvanju poslovne tajne neposredno skrbi ravnatelj.</w:t>
      </w:r>
    </w:p>
    <w:p w14:paraId="3E9A7874" w14:textId="77777777" w:rsidR="00EC1F00" w:rsidRPr="004926C4" w:rsidRDefault="00EC1F00" w:rsidP="004926C4">
      <w:pPr>
        <w:pStyle w:val="Tijeloteksta"/>
        <w:ind w:left="0"/>
        <w:rPr>
          <w:sz w:val="24"/>
          <w:szCs w:val="24"/>
          <w:lang w:val="hr-HR"/>
        </w:rPr>
      </w:pPr>
    </w:p>
    <w:p w14:paraId="470BD661" w14:textId="101333D4" w:rsidR="007A724C" w:rsidRPr="004926C4" w:rsidRDefault="00EC1F00" w:rsidP="004926C4">
      <w:pPr>
        <w:pStyle w:val="Naslov1"/>
        <w:tabs>
          <w:tab w:val="left" w:pos="1249"/>
        </w:tabs>
        <w:ind w:left="0" w:firstLine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X</w:t>
      </w:r>
      <w:r w:rsidR="00C24206">
        <w:rPr>
          <w:sz w:val="24"/>
          <w:szCs w:val="24"/>
          <w:lang w:val="hr-HR"/>
        </w:rPr>
        <w:t>I</w:t>
      </w:r>
      <w:r w:rsidRPr="004926C4">
        <w:rPr>
          <w:sz w:val="24"/>
          <w:szCs w:val="24"/>
          <w:lang w:val="hr-HR"/>
        </w:rPr>
        <w:t>V</w:t>
      </w:r>
      <w:r w:rsidR="00C24206">
        <w:rPr>
          <w:sz w:val="24"/>
          <w:szCs w:val="24"/>
          <w:lang w:val="hr-HR"/>
        </w:rPr>
        <w:t>.</w:t>
      </w:r>
      <w:r w:rsidRPr="004926C4">
        <w:rPr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ZAŠTITA</w:t>
      </w:r>
      <w:r w:rsidR="007A724C" w:rsidRPr="004926C4">
        <w:rPr>
          <w:spacing w:val="-2"/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OKOLIŠA</w:t>
      </w:r>
    </w:p>
    <w:p w14:paraId="2C2C11B8" w14:textId="77777777" w:rsidR="007A724C" w:rsidRPr="004926C4" w:rsidRDefault="007A724C" w:rsidP="004926C4">
      <w:pPr>
        <w:pStyle w:val="Tijeloteksta"/>
        <w:ind w:left="0"/>
        <w:rPr>
          <w:b/>
          <w:bCs/>
          <w:sz w:val="24"/>
          <w:szCs w:val="24"/>
          <w:lang w:val="hr-HR"/>
        </w:rPr>
      </w:pPr>
    </w:p>
    <w:p w14:paraId="31B08873" w14:textId="4AA150E3" w:rsidR="007A724C" w:rsidRPr="004926C4" w:rsidRDefault="007A724C" w:rsidP="004926C4">
      <w:pPr>
        <w:pStyle w:val="Tijeloteksta"/>
        <w:ind w:left="4454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 xml:space="preserve">Članak </w:t>
      </w:r>
      <w:r w:rsidR="0012643C" w:rsidRPr="004926C4">
        <w:rPr>
          <w:b/>
          <w:bCs/>
          <w:sz w:val="24"/>
          <w:szCs w:val="24"/>
          <w:lang w:val="hr-HR"/>
        </w:rPr>
        <w:t>5</w:t>
      </w:r>
      <w:r w:rsidR="00D94656">
        <w:rPr>
          <w:b/>
          <w:bCs/>
          <w:sz w:val="24"/>
          <w:szCs w:val="24"/>
          <w:lang w:val="hr-HR"/>
        </w:rPr>
        <w:t>3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5C6F7DFD" w14:textId="77777777" w:rsidR="007A724C" w:rsidRPr="004926C4" w:rsidRDefault="007A724C" w:rsidP="004926C4">
      <w:pPr>
        <w:pStyle w:val="Tijeloteksta"/>
        <w:ind w:left="0" w:right="494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Zaposlenici Centra imaju pravo i dužnost u sklopu svojih poslova i zadaća poduzimati mjere za zaštitu i unapređenje okoliša.</w:t>
      </w:r>
    </w:p>
    <w:p w14:paraId="3C41476D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 djelatnostima koje ugrožavaju okoliš svaki zaposlenik je dužan upozoriti ravnatelja.</w:t>
      </w:r>
    </w:p>
    <w:p w14:paraId="282DB615" w14:textId="77777777" w:rsidR="004926C4" w:rsidRDefault="004926C4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</w:p>
    <w:p w14:paraId="2F5DE562" w14:textId="52FE5EA9" w:rsidR="007A724C" w:rsidRPr="004926C4" w:rsidRDefault="007A724C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 xml:space="preserve">Članak </w:t>
      </w:r>
      <w:r w:rsidR="0012643C" w:rsidRPr="004926C4">
        <w:rPr>
          <w:b/>
          <w:bCs/>
          <w:sz w:val="24"/>
          <w:szCs w:val="24"/>
          <w:lang w:val="hr-HR"/>
        </w:rPr>
        <w:t>5</w:t>
      </w:r>
      <w:r w:rsidR="00D94656">
        <w:rPr>
          <w:b/>
          <w:bCs/>
          <w:sz w:val="24"/>
          <w:szCs w:val="24"/>
          <w:lang w:val="hr-HR"/>
        </w:rPr>
        <w:t>4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4035B0B3" w14:textId="77777777" w:rsidR="00AC7B44" w:rsidRDefault="00AC7B44" w:rsidP="00C24206">
      <w:pPr>
        <w:pStyle w:val="Tijeloteksta"/>
        <w:ind w:left="0" w:right="114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Centar treba obavljati svoju djelatnost tako da se omogući čuvanje, zaštitu i unapređenje životnog okoliša, sprečavanje uzroka i otklanjanja štetnih posljedica koje ugrožavaju prirodne i radom stvorene vrijednosti životnog okoliša</w:t>
      </w:r>
      <w:r w:rsidR="00CD319D" w:rsidRPr="004926C4">
        <w:rPr>
          <w:sz w:val="24"/>
          <w:szCs w:val="24"/>
          <w:lang w:val="hr-HR"/>
        </w:rPr>
        <w:t>.</w:t>
      </w:r>
    </w:p>
    <w:p w14:paraId="5EEA9DA2" w14:textId="77777777" w:rsidR="004926C4" w:rsidRDefault="004926C4" w:rsidP="004926C4">
      <w:pPr>
        <w:pStyle w:val="Naslov1"/>
        <w:tabs>
          <w:tab w:val="left" w:pos="1421"/>
        </w:tabs>
        <w:ind w:left="0" w:firstLine="0"/>
        <w:rPr>
          <w:sz w:val="24"/>
          <w:szCs w:val="24"/>
          <w:lang w:val="hr-HR"/>
        </w:rPr>
      </w:pPr>
    </w:p>
    <w:p w14:paraId="66C8A388" w14:textId="6A04F0A8" w:rsidR="007A724C" w:rsidRPr="004926C4" w:rsidRDefault="00C24206" w:rsidP="004926C4">
      <w:pPr>
        <w:pStyle w:val="Naslov1"/>
        <w:tabs>
          <w:tab w:val="left" w:pos="1421"/>
        </w:tabs>
        <w:ind w:left="0"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XV.</w:t>
      </w:r>
      <w:r w:rsidR="00EC1F00" w:rsidRPr="004926C4">
        <w:rPr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NADZOR NAD RADOM</w:t>
      </w:r>
      <w:r w:rsidR="007A724C" w:rsidRPr="004926C4">
        <w:rPr>
          <w:spacing w:val="-1"/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USTANOVE</w:t>
      </w:r>
    </w:p>
    <w:p w14:paraId="3A3696D0" w14:textId="77777777" w:rsidR="007A724C" w:rsidRPr="004926C4" w:rsidRDefault="007A724C" w:rsidP="004926C4">
      <w:pPr>
        <w:pStyle w:val="Tijeloteksta"/>
        <w:ind w:left="0"/>
        <w:rPr>
          <w:b/>
          <w:bCs/>
          <w:sz w:val="24"/>
          <w:szCs w:val="24"/>
          <w:lang w:val="hr-HR"/>
        </w:rPr>
      </w:pPr>
    </w:p>
    <w:p w14:paraId="5B446D72" w14:textId="331114E1" w:rsidR="007A724C" w:rsidRPr="004926C4" w:rsidRDefault="00D94656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55</w:t>
      </w:r>
      <w:r w:rsidR="007A724C" w:rsidRPr="004926C4">
        <w:rPr>
          <w:b/>
          <w:bCs/>
          <w:sz w:val="24"/>
          <w:szCs w:val="24"/>
          <w:lang w:val="hr-HR"/>
        </w:rPr>
        <w:t>.</w:t>
      </w:r>
    </w:p>
    <w:p w14:paraId="6B279DFB" w14:textId="77777777" w:rsidR="007A724C" w:rsidRPr="004926C4" w:rsidRDefault="007A724C" w:rsidP="00C24206">
      <w:pPr>
        <w:pStyle w:val="Tijeloteksta"/>
        <w:ind w:left="0" w:right="117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Nadzor nad radom Centra provodi Osnivač na način utvrđen ovim Statutom, odnosno kroz određene oblike nadzora rada i poslovanja putem traženja određenih izvješća i provođenjem (neposrednog) nadzora od strane ovlaštenih osoba Osnivača.</w:t>
      </w:r>
    </w:p>
    <w:p w14:paraId="69E491C7" w14:textId="1DF325FA" w:rsidR="007A724C" w:rsidRPr="004926C4" w:rsidRDefault="007A724C" w:rsidP="00C24206">
      <w:pPr>
        <w:pStyle w:val="Tijeloteksta"/>
        <w:ind w:left="0" w:right="120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Nadzor nad radom Centra provodi </w:t>
      </w:r>
      <w:r w:rsidR="00AC7B44" w:rsidRPr="004926C4">
        <w:rPr>
          <w:sz w:val="24"/>
          <w:szCs w:val="24"/>
          <w:lang w:val="hr-HR"/>
        </w:rPr>
        <w:t>i</w:t>
      </w:r>
      <w:r w:rsidRPr="004926C4">
        <w:rPr>
          <w:sz w:val="24"/>
          <w:szCs w:val="24"/>
          <w:lang w:val="hr-HR"/>
        </w:rPr>
        <w:t xml:space="preserve"> županijski ured za kulturu i druga ovlaštena tijela državne uprave sukladno zakonu i propisima donesenim na temelju zakona. Ako nadležni odjel utvrdi da je Statut ili </w:t>
      </w:r>
      <w:r w:rsidR="00D462F7" w:rsidRPr="004926C4">
        <w:rPr>
          <w:sz w:val="24"/>
          <w:szCs w:val="24"/>
          <w:lang w:val="hr-HR"/>
        </w:rPr>
        <w:t>P</w:t>
      </w:r>
      <w:r w:rsidRPr="004926C4">
        <w:rPr>
          <w:sz w:val="24"/>
          <w:szCs w:val="24"/>
          <w:lang w:val="hr-HR"/>
        </w:rPr>
        <w:t>ravilnik o radu u su</w:t>
      </w:r>
      <w:r w:rsidR="00B06C83" w:rsidRPr="004926C4">
        <w:rPr>
          <w:sz w:val="24"/>
          <w:szCs w:val="24"/>
          <w:lang w:val="hr-HR"/>
        </w:rPr>
        <w:t>p</w:t>
      </w:r>
      <w:r w:rsidRPr="004926C4">
        <w:rPr>
          <w:sz w:val="24"/>
          <w:szCs w:val="24"/>
          <w:lang w:val="hr-HR"/>
        </w:rPr>
        <w:t xml:space="preserve">rotnosti s Ustavom, zakonom ili drugim propisima, zatražit će da se u roku od mjesec dana sporni akt uskladi sa zakonskom odredbom. Ako Centar ne postupi po traženju, nadležni odjel obustavit će od izvršenja prijeporni akt </w:t>
      </w:r>
      <w:r w:rsidR="00AC7B44" w:rsidRPr="004926C4">
        <w:rPr>
          <w:sz w:val="24"/>
          <w:szCs w:val="24"/>
          <w:lang w:val="hr-HR"/>
        </w:rPr>
        <w:t xml:space="preserve">i </w:t>
      </w:r>
      <w:r w:rsidRPr="004926C4">
        <w:rPr>
          <w:sz w:val="24"/>
          <w:szCs w:val="24"/>
          <w:lang w:val="hr-HR"/>
        </w:rPr>
        <w:t>u roku od osam dana od dana obustave predložiti nadležnom ministarstvu da sporni akt poništi ili ukine u skladu sa zakonom.</w:t>
      </w:r>
    </w:p>
    <w:p w14:paraId="00B97935" w14:textId="35FEA26B" w:rsidR="007A724C" w:rsidRPr="004926C4" w:rsidRDefault="007A724C" w:rsidP="00C24206">
      <w:pPr>
        <w:pStyle w:val="Tijeloteksta"/>
        <w:ind w:left="0" w:right="120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U provođenju nadzora ravnatelj i drugi zaposlenici dužni su surađivati sa ovlaštenim osobama Osnivača, odnosno tijelima državne uprave koje provode nadzor, te im davati potrebne informacije i predočiti tražene</w:t>
      </w:r>
      <w:r w:rsidRPr="004926C4">
        <w:rPr>
          <w:spacing w:val="-1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isprave.</w:t>
      </w:r>
    </w:p>
    <w:p w14:paraId="666B87AB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4640ABC6" w14:textId="32F5085B" w:rsidR="007A724C" w:rsidRPr="004926C4" w:rsidRDefault="00C24206" w:rsidP="004926C4">
      <w:pPr>
        <w:pStyle w:val="Tijeloteksta"/>
        <w:ind w:left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XVI.</w:t>
      </w:r>
      <w:r w:rsidR="00EC1F00" w:rsidRPr="004926C4">
        <w:rPr>
          <w:b/>
          <w:sz w:val="24"/>
          <w:szCs w:val="24"/>
          <w:lang w:val="hr-HR"/>
        </w:rPr>
        <w:t xml:space="preserve"> TIJELA OSNIVAČA U ODLUČIVANJU DAVANJA SUGLASNOSTI I DONOŠENJA POSEBNIH ODLUKA</w:t>
      </w:r>
    </w:p>
    <w:p w14:paraId="3A0AAB83" w14:textId="23D42E5A" w:rsidR="007A724C" w:rsidRPr="004926C4" w:rsidRDefault="00D94656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56</w:t>
      </w:r>
      <w:r w:rsidR="007A724C" w:rsidRPr="004926C4">
        <w:rPr>
          <w:b/>
          <w:bCs/>
          <w:sz w:val="24"/>
          <w:szCs w:val="24"/>
          <w:lang w:val="hr-HR"/>
        </w:rPr>
        <w:t>.</w:t>
      </w:r>
    </w:p>
    <w:p w14:paraId="46629F99" w14:textId="77777777" w:rsidR="007A724C" w:rsidRPr="004926C4" w:rsidRDefault="007A724C" w:rsidP="004926C4">
      <w:pPr>
        <w:pStyle w:val="Tijeloteksta"/>
        <w:ind w:right="120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Predstavničko tijelo Općine Šolta, tj. Općinsko vijeće, u ime Osnivača, daje (prethodnu ili naknadnu) suglasnost u smislu odredbi ovog</w:t>
      </w:r>
      <w:r w:rsidRPr="004926C4">
        <w:rPr>
          <w:spacing w:val="-4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Statuta:</w:t>
      </w:r>
    </w:p>
    <w:p w14:paraId="509196B5" w14:textId="77777777" w:rsidR="007A724C" w:rsidRPr="004926C4" w:rsidRDefault="007A724C" w:rsidP="004926C4">
      <w:pPr>
        <w:pStyle w:val="Odlomakpopisa"/>
        <w:numPr>
          <w:ilvl w:val="0"/>
          <w:numId w:val="6"/>
        </w:numPr>
        <w:tabs>
          <w:tab w:val="left" w:pos="1181"/>
        </w:tabs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na Statut te njegove izmjene i</w:t>
      </w:r>
      <w:r w:rsidRPr="004926C4">
        <w:rPr>
          <w:spacing w:val="1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dopune,</w:t>
      </w:r>
    </w:p>
    <w:p w14:paraId="7C4F8DB2" w14:textId="77777777" w:rsidR="007A724C" w:rsidRPr="004926C4" w:rsidRDefault="007A724C" w:rsidP="004926C4">
      <w:pPr>
        <w:pStyle w:val="Odlomakpopisa"/>
        <w:numPr>
          <w:ilvl w:val="0"/>
          <w:numId w:val="6"/>
        </w:numPr>
        <w:tabs>
          <w:tab w:val="left" w:pos="1181"/>
        </w:tabs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na opći akt kojim se uređuje unutarnje ustrojstvo</w:t>
      </w:r>
      <w:r w:rsidRPr="004926C4">
        <w:rPr>
          <w:spacing w:val="-1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Centra,</w:t>
      </w:r>
    </w:p>
    <w:p w14:paraId="12FBCDBE" w14:textId="77777777" w:rsidR="007A724C" w:rsidRPr="004926C4" w:rsidRDefault="007A724C" w:rsidP="004926C4">
      <w:pPr>
        <w:pStyle w:val="Odlomakpopisa"/>
        <w:numPr>
          <w:ilvl w:val="0"/>
          <w:numId w:val="6"/>
        </w:numPr>
        <w:tabs>
          <w:tab w:val="left" w:pos="1181"/>
        </w:tabs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na opći akt kojim se mijenja djelatnost</w:t>
      </w:r>
      <w:r w:rsidRPr="004926C4">
        <w:rPr>
          <w:spacing w:val="1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Centra,</w:t>
      </w:r>
    </w:p>
    <w:p w14:paraId="6110B109" w14:textId="77777777" w:rsidR="007A724C" w:rsidRPr="004926C4" w:rsidRDefault="007A724C" w:rsidP="004926C4">
      <w:pPr>
        <w:pStyle w:val="Odlomakpopisa"/>
        <w:numPr>
          <w:ilvl w:val="0"/>
          <w:numId w:val="6"/>
        </w:numPr>
        <w:tabs>
          <w:tab w:val="left" w:pos="1181"/>
        </w:tabs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lastRenderedPageBreak/>
        <w:t>na otuđenje nekretnine</w:t>
      </w:r>
      <w:r w:rsidRPr="004926C4">
        <w:rPr>
          <w:spacing w:val="2"/>
          <w:sz w:val="24"/>
          <w:szCs w:val="24"/>
          <w:lang w:val="hr-HR"/>
        </w:rPr>
        <w:t xml:space="preserve"> </w:t>
      </w:r>
      <w:r w:rsidRPr="004926C4">
        <w:rPr>
          <w:sz w:val="24"/>
          <w:szCs w:val="24"/>
          <w:lang w:val="hr-HR"/>
        </w:rPr>
        <w:t>Centra</w:t>
      </w:r>
    </w:p>
    <w:p w14:paraId="58649D41" w14:textId="77777777" w:rsidR="007A724C" w:rsidRPr="004926C4" w:rsidRDefault="007A724C" w:rsidP="004926C4">
      <w:pPr>
        <w:pStyle w:val="Odlomakpopisa"/>
        <w:numPr>
          <w:ilvl w:val="0"/>
          <w:numId w:val="6"/>
        </w:numPr>
        <w:tabs>
          <w:tab w:val="left" w:pos="1181"/>
        </w:tabs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 promjeni naziva i sjedišta u smislu članka 7. ovog Statuta</w:t>
      </w:r>
    </w:p>
    <w:p w14:paraId="26F1B18A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5ACE4723" w14:textId="10B49C29" w:rsidR="007A724C" w:rsidRPr="004926C4" w:rsidRDefault="004926C4" w:rsidP="004926C4">
      <w:pPr>
        <w:pStyle w:val="Tijeloteksta"/>
        <w:ind w:left="792" w:right="794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</w:t>
      </w:r>
      <w:r w:rsidR="00D94656">
        <w:rPr>
          <w:b/>
          <w:bCs/>
          <w:sz w:val="24"/>
          <w:szCs w:val="24"/>
          <w:lang w:val="hr-HR"/>
        </w:rPr>
        <w:t>lanaka 57</w:t>
      </w:r>
      <w:r w:rsidR="007A724C" w:rsidRPr="004926C4">
        <w:rPr>
          <w:b/>
          <w:bCs/>
          <w:sz w:val="24"/>
          <w:szCs w:val="24"/>
          <w:lang w:val="hr-HR"/>
        </w:rPr>
        <w:t>.</w:t>
      </w:r>
    </w:p>
    <w:p w14:paraId="368BF6A9" w14:textId="3655C1A4" w:rsidR="007A724C" w:rsidRPr="004926C4" w:rsidRDefault="007A724C" w:rsidP="00FF7B58">
      <w:pPr>
        <w:pStyle w:val="Tijeloteksta"/>
        <w:ind w:left="0" w:right="111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Za sve ostale suglasnosti u smislu ovog Statuta</w:t>
      </w:r>
      <w:r w:rsidR="00D94656">
        <w:rPr>
          <w:sz w:val="24"/>
          <w:szCs w:val="24"/>
          <w:lang w:val="hr-HR"/>
        </w:rPr>
        <w:t>, za koje nije u smislu članka 56</w:t>
      </w:r>
      <w:r w:rsidRPr="004926C4">
        <w:rPr>
          <w:sz w:val="24"/>
          <w:szCs w:val="24"/>
          <w:lang w:val="hr-HR"/>
        </w:rPr>
        <w:t>. ovog Statuta određeno da ih daje Općinsko vijeće, nadležan je Načelnik.</w:t>
      </w:r>
    </w:p>
    <w:p w14:paraId="32828F48" w14:textId="77777777" w:rsidR="007A724C" w:rsidRPr="004926C4" w:rsidRDefault="007A724C" w:rsidP="004926C4">
      <w:pPr>
        <w:pStyle w:val="Tijeloteksta"/>
        <w:ind w:left="0"/>
        <w:rPr>
          <w:sz w:val="24"/>
          <w:szCs w:val="24"/>
          <w:lang w:val="hr-HR"/>
        </w:rPr>
      </w:pPr>
    </w:p>
    <w:p w14:paraId="55BF877C" w14:textId="3F78EF6F" w:rsidR="007A724C" w:rsidRPr="004926C4" w:rsidRDefault="00D94656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58</w:t>
      </w:r>
      <w:r w:rsidR="007A724C" w:rsidRPr="004926C4">
        <w:rPr>
          <w:b/>
          <w:bCs/>
          <w:sz w:val="24"/>
          <w:szCs w:val="24"/>
          <w:lang w:val="hr-HR"/>
        </w:rPr>
        <w:t>.</w:t>
      </w:r>
    </w:p>
    <w:p w14:paraId="2FBD8115" w14:textId="132BD49E" w:rsidR="007A724C" w:rsidRPr="004926C4" w:rsidRDefault="007A724C" w:rsidP="00FF7B58">
      <w:pPr>
        <w:pStyle w:val="Tijeloteksta"/>
        <w:ind w:left="0" w:right="110"/>
        <w:jc w:val="both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Ukoliko se posebnim zakonom, propisima donesenim na temelju zakona i Statutom Općine Šolta drukčije uredi nadležnost davanja suglasnosti u odnosu kako je to određeno u članku 6</w:t>
      </w:r>
      <w:r w:rsidR="006013DD" w:rsidRPr="004926C4">
        <w:rPr>
          <w:sz w:val="24"/>
          <w:szCs w:val="24"/>
          <w:lang w:val="hr-HR"/>
        </w:rPr>
        <w:t>1</w:t>
      </w:r>
      <w:r w:rsidRPr="004926C4">
        <w:rPr>
          <w:sz w:val="24"/>
          <w:szCs w:val="24"/>
          <w:lang w:val="hr-HR"/>
        </w:rPr>
        <w:t xml:space="preserve">., odnosno odlučivanju u smislu članka </w:t>
      </w:r>
      <w:r w:rsidR="006013DD" w:rsidRPr="004926C4">
        <w:rPr>
          <w:sz w:val="24"/>
          <w:szCs w:val="24"/>
          <w:lang w:val="hr-HR"/>
        </w:rPr>
        <w:t>62</w:t>
      </w:r>
      <w:r w:rsidRPr="004926C4">
        <w:rPr>
          <w:sz w:val="24"/>
          <w:szCs w:val="24"/>
          <w:lang w:val="hr-HR"/>
        </w:rPr>
        <w:t>. ovog Statuta, neposredno će se primjenjivati ti propisi.</w:t>
      </w:r>
    </w:p>
    <w:p w14:paraId="140DBEB9" w14:textId="77777777" w:rsidR="00CD319D" w:rsidRPr="004926C4" w:rsidRDefault="00CD319D" w:rsidP="004926C4">
      <w:pPr>
        <w:pStyle w:val="Tijeloteksta"/>
        <w:ind w:right="110"/>
        <w:jc w:val="both"/>
        <w:rPr>
          <w:sz w:val="24"/>
          <w:szCs w:val="24"/>
          <w:lang w:val="hr-HR"/>
        </w:rPr>
      </w:pPr>
    </w:p>
    <w:p w14:paraId="22D10880" w14:textId="27A4275C" w:rsidR="007A724C" w:rsidRPr="004926C4" w:rsidRDefault="00C24206" w:rsidP="004926C4">
      <w:pPr>
        <w:pStyle w:val="Naslov1"/>
        <w:tabs>
          <w:tab w:val="left" w:pos="1335"/>
        </w:tabs>
        <w:ind w:left="0"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XVII.</w:t>
      </w:r>
      <w:r w:rsidR="00EC1F00" w:rsidRPr="004926C4">
        <w:rPr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ZAVRŠNE</w:t>
      </w:r>
      <w:r w:rsidR="007A724C" w:rsidRPr="004926C4">
        <w:rPr>
          <w:spacing w:val="-3"/>
          <w:sz w:val="24"/>
          <w:szCs w:val="24"/>
          <w:lang w:val="hr-HR"/>
        </w:rPr>
        <w:t xml:space="preserve"> </w:t>
      </w:r>
      <w:r w:rsidR="007A724C" w:rsidRPr="004926C4">
        <w:rPr>
          <w:sz w:val="24"/>
          <w:szCs w:val="24"/>
          <w:lang w:val="hr-HR"/>
        </w:rPr>
        <w:t>ODREDBE</w:t>
      </w:r>
    </w:p>
    <w:p w14:paraId="483FE972" w14:textId="77777777" w:rsidR="007A724C" w:rsidRPr="004926C4" w:rsidRDefault="007A724C" w:rsidP="004926C4">
      <w:pPr>
        <w:pStyle w:val="Tijeloteksta"/>
        <w:ind w:left="0"/>
        <w:rPr>
          <w:b/>
          <w:sz w:val="24"/>
          <w:szCs w:val="24"/>
          <w:lang w:val="hr-HR"/>
        </w:rPr>
      </w:pPr>
    </w:p>
    <w:p w14:paraId="56EB972D" w14:textId="03692442" w:rsidR="007A724C" w:rsidRPr="004926C4" w:rsidRDefault="007A724C" w:rsidP="004926C4">
      <w:pPr>
        <w:pStyle w:val="Tijeloteksta"/>
        <w:ind w:left="794" w:right="794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>Članak</w:t>
      </w:r>
      <w:r w:rsidRPr="004926C4">
        <w:rPr>
          <w:b/>
          <w:bCs/>
          <w:spacing w:val="-1"/>
          <w:sz w:val="24"/>
          <w:szCs w:val="24"/>
          <w:lang w:val="hr-HR"/>
        </w:rPr>
        <w:t xml:space="preserve"> </w:t>
      </w:r>
      <w:r w:rsidR="00D94656">
        <w:rPr>
          <w:b/>
          <w:bCs/>
          <w:sz w:val="24"/>
          <w:szCs w:val="24"/>
          <w:lang w:val="hr-HR"/>
        </w:rPr>
        <w:t>59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226F4E28" w14:textId="5C4B00C2" w:rsidR="00AC7B44" w:rsidRPr="004926C4" w:rsidRDefault="00AC7B44" w:rsidP="004926C4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 xml:space="preserve">Stupanjem na snagu ovog Statuta prestaje važiti Statut Kulturno-informativnog centra otoka Šolte </w:t>
      </w:r>
      <w:r w:rsidR="00C24206" w:rsidRPr="004926C4">
        <w:rPr>
          <w:lang w:val="hr-HR"/>
        </w:rPr>
        <w:t xml:space="preserve">(„Službeni glasnik Općine Šolta“ br. </w:t>
      </w:r>
      <w:r w:rsidR="00C24206">
        <w:rPr>
          <w:lang w:val="hr-HR"/>
        </w:rPr>
        <w:t>15/2013</w:t>
      </w:r>
      <w:r w:rsidR="00C24206" w:rsidRPr="004926C4">
        <w:rPr>
          <w:lang w:val="hr-HR"/>
        </w:rPr>
        <w:t xml:space="preserve">),  </w:t>
      </w:r>
    </w:p>
    <w:p w14:paraId="23162289" w14:textId="77777777" w:rsidR="00AC7B44" w:rsidRPr="004926C4" w:rsidRDefault="00AC7B44" w:rsidP="004926C4">
      <w:pPr>
        <w:pStyle w:val="Tijeloteksta"/>
        <w:ind w:left="0"/>
        <w:rPr>
          <w:sz w:val="24"/>
          <w:szCs w:val="24"/>
          <w:lang w:val="hr-HR"/>
        </w:rPr>
      </w:pPr>
    </w:p>
    <w:p w14:paraId="2337989E" w14:textId="750C7C40" w:rsidR="00AC7B44" w:rsidRPr="004926C4" w:rsidRDefault="00AC7B44" w:rsidP="004926C4">
      <w:pPr>
        <w:pStyle w:val="Tijeloteksta"/>
        <w:jc w:val="center"/>
        <w:rPr>
          <w:b/>
          <w:bCs/>
          <w:sz w:val="24"/>
          <w:szCs w:val="24"/>
          <w:lang w:val="hr-HR"/>
        </w:rPr>
      </w:pPr>
      <w:r w:rsidRPr="004926C4">
        <w:rPr>
          <w:b/>
          <w:bCs/>
          <w:sz w:val="24"/>
          <w:szCs w:val="24"/>
          <w:lang w:val="hr-HR"/>
        </w:rPr>
        <w:t xml:space="preserve">Članak </w:t>
      </w:r>
      <w:r w:rsidR="00C24206">
        <w:rPr>
          <w:b/>
          <w:bCs/>
          <w:sz w:val="24"/>
          <w:szCs w:val="24"/>
          <w:lang w:val="hr-HR"/>
        </w:rPr>
        <w:t>6</w:t>
      </w:r>
      <w:r w:rsidR="00D94656">
        <w:rPr>
          <w:b/>
          <w:bCs/>
          <w:sz w:val="24"/>
          <w:szCs w:val="24"/>
          <w:lang w:val="hr-HR"/>
        </w:rPr>
        <w:t>0</w:t>
      </w:r>
      <w:r w:rsidRPr="004926C4">
        <w:rPr>
          <w:b/>
          <w:bCs/>
          <w:sz w:val="24"/>
          <w:szCs w:val="24"/>
          <w:lang w:val="hr-HR"/>
        </w:rPr>
        <w:t>.</w:t>
      </w:r>
    </w:p>
    <w:p w14:paraId="5D7EA81B" w14:textId="47B3CE32" w:rsidR="00AC7B44" w:rsidRPr="004926C4" w:rsidRDefault="00AC7B44" w:rsidP="00266969">
      <w:pPr>
        <w:pStyle w:val="Tijeloteksta"/>
        <w:ind w:left="0"/>
        <w:rPr>
          <w:sz w:val="24"/>
          <w:szCs w:val="24"/>
          <w:lang w:val="hr-HR"/>
        </w:rPr>
      </w:pPr>
      <w:r w:rsidRPr="004926C4">
        <w:rPr>
          <w:sz w:val="24"/>
          <w:szCs w:val="24"/>
          <w:lang w:val="hr-HR"/>
        </w:rPr>
        <w:t>Ovaj Statut stupa na snagu o</w:t>
      </w:r>
      <w:r w:rsidR="00C24206">
        <w:rPr>
          <w:sz w:val="24"/>
          <w:szCs w:val="24"/>
          <w:lang w:val="hr-HR"/>
        </w:rPr>
        <w:t xml:space="preserve">smog dana od dana objavljivanja </w:t>
      </w:r>
      <w:r w:rsidRPr="004926C4">
        <w:rPr>
          <w:sz w:val="24"/>
          <w:szCs w:val="24"/>
          <w:lang w:val="hr-HR"/>
        </w:rPr>
        <w:t>“Službenom glasniku Općine Šolta”</w:t>
      </w:r>
      <w:r w:rsidR="00C24206">
        <w:rPr>
          <w:sz w:val="24"/>
          <w:szCs w:val="24"/>
          <w:lang w:val="hr-HR"/>
        </w:rPr>
        <w:t>.</w:t>
      </w:r>
    </w:p>
    <w:p w14:paraId="5F03F703" w14:textId="77777777" w:rsidR="00AC7B44" w:rsidRPr="004926C4" w:rsidRDefault="00AC7B44" w:rsidP="004926C4"/>
    <w:p w14:paraId="06FFB931" w14:textId="4A1E7837" w:rsidR="00AC7B44" w:rsidRPr="004926C4" w:rsidRDefault="00AC7B44" w:rsidP="004926C4">
      <w:pPr>
        <w:tabs>
          <w:tab w:val="left" w:pos="6203"/>
        </w:tabs>
      </w:pPr>
      <w:r w:rsidRPr="004926C4">
        <w:t xml:space="preserve"> </w:t>
      </w:r>
    </w:p>
    <w:p w14:paraId="1B704659" w14:textId="1BDEC980" w:rsidR="00AC7B44" w:rsidRPr="004926C4" w:rsidRDefault="00056C5B" w:rsidP="004926C4">
      <w:pPr>
        <w:tabs>
          <w:tab w:val="left" w:pos="6203"/>
        </w:tabs>
      </w:pPr>
      <w:r w:rsidRPr="004926C4">
        <w:t xml:space="preserve">Grohote, </w:t>
      </w:r>
      <w:r w:rsidR="00FF7B58">
        <w:t>_______________</w:t>
      </w:r>
    </w:p>
    <w:p w14:paraId="1489D2C6" w14:textId="30486544" w:rsidR="00056C5B" w:rsidRPr="004926C4" w:rsidRDefault="00FF7B58" w:rsidP="00D94656">
      <w:pPr>
        <w:tabs>
          <w:tab w:val="left" w:pos="6663"/>
        </w:tabs>
      </w:pPr>
      <w:r>
        <w:t>INT. OZ. D1/</w:t>
      </w:r>
      <w:r w:rsidR="00056C5B" w:rsidRPr="004926C4">
        <w:t>2023</w:t>
      </w:r>
      <w:r w:rsidR="00D94656">
        <w:tab/>
      </w:r>
      <w:r w:rsidR="00C24206">
        <w:t>R</w:t>
      </w:r>
      <w:r w:rsidR="00056C5B" w:rsidRPr="004926C4">
        <w:t xml:space="preserve">avnateljica </w:t>
      </w:r>
    </w:p>
    <w:p w14:paraId="7C8E1EFD" w14:textId="77777777" w:rsidR="00056C5B" w:rsidRPr="004926C4" w:rsidRDefault="00056C5B" w:rsidP="004926C4">
      <w:pPr>
        <w:tabs>
          <w:tab w:val="left" w:pos="6612"/>
        </w:tabs>
      </w:pPr>
    </w:p>
    <w:p w14:paraId="3BDB4CC3" w14:textId="3E67D44D" w:rsidR="00056C5B" w:rsidRPr="004926C4" w:rsidRDefault="00056C5B" w:rsidP="004926C4">
      <w:pPr>
        <w:tabs>
          <w:tab w:val="left" w:pos="6612"/>
        </w:tabs>
      </w:pPr>
      <w:r w:rsidRPr="004926C4">
        <w:tab/>
        <w:t>________________</w:t>
      </w:r>
    </w:p>
    <w:p w14:paraId="6B405569" w14:textId="0879F7A7" w:rsidR="007A724C" w:rsidRPr="004926C4" w:rsidRDefault="00056C5B" w:rsidP="00C24206">
      <w:pPr>
        <w:tabs>
          <w:tab w:val="left" w:pos="6612"/>
        </w:tabs>
      </w:pPr>
      <w:r w:rsidRPr="004926C4">
        <w:tab/>
        <w:t xml:space="preserve">Marina </w:t>
      </w:r>
      <w:proofErr w:type="spellStart"/>
      <w:r w:rsidRPr="004926C4">
        <w:t>Garbin</w:t>
      </w:r>
      <w:proofErr w:type="spellEnd"/>
    </w:p>
    <w:sectPr w:rsidR="007A724C" w:rsidRPr="004926C4" w:rsidSect="004926C4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397E0" w14:textId="77777777" w:rsidR="007C5049" w:rsidRDefault="007C5049" w:rsidP="008E09F1">
      <w:r>
        <w:separator/>
      </w:r>
    </w:p>
  </w:endnote>
  <w:endnote w:type="continuationSeparator" w:id="0">
    <w:p w14:paraId="75722472" w14:textId="77777777" w:rsidR="007C5049" w:rsidRDefault="007C5049" w:rsidP="008E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0FFE0" w14:textId="77777777" w:rsidR="007C5049" w:rsidRDefault="007C5049" w:rsidP="008E09F1">
      <w:r>
        <w:separator/>
      </w:r>
    </w:p>
  </w:footnote>
  <w:footnote w:type="continuationSeparator" w:id="0">
    <w:p w14:paraId="04AD1309" w14:textId="77777777" w:rsidR="007C5049" w:rsidRDefault="007C5049" w:rsidP="008E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AC02" w14:textId="77777777" w:rsidR="00266969" w:rsidRDefault="00266969" w:rsidP="00266969">
    <w:pPr>
      <w:pStyle w:val="Zaglavlje"/>
      <w:jc w:val="right"/>
    </w:pPr>
  </w:p>
  <w:p w14:paraId="4674454C" w14:textId="6B8B7C99" w:rsidR="00266969" w:rsidRDefault="00D94656" w:rsidP="00266969">
    <w:pPr>
      <w:pStyle w:val="Zaglavlje"/>
    </w:pPr>
    <w:r>
      <w:tab/>
    </w:r>
    <w:r>
      <w:tab/>
    </w:r>
    <w:r w:rsidR="00266969">
      <w:t>NACRT  - STATUT KICOŠ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09"/>
    <w:multiLevelType w:val="hybridMultilevel"/>
    <w:tmpl w:val="33ACD7B6"/>
    <w:lvl w:ilvl="0" w:tplc="DD0EE6C2">
      <w:start w:val="1"/>
      <w:numFmt w:val="upperRoman"/>
      <w:lvlText w:val="%1."/>
      <w:lvlJc w:val="left"/>
      <w:pPr>
        <w:ind w:left="1545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A36AF44">
      <w:numFmt w:val="bullet"/>
      <w:lvlText w:val="•"/>
      <w:lvlJc w:val="left"/>
      <w:pPr>
        <w:ind w:left="2372" w:hanging="197"/>
      </w:pPr>
    </w:lvl>
    <w:lvl w:ilvl="2" w:tplc="2FECBEB2">
      <w:numFmt w:val="bullet"/>
      <w:lvlText w:val="•"/>
      <w:lvlJc w:val="left"/>
      <w:pPr>
        <w:ind w:left="3205" w:hanging="197"/>
      </w:pPr>
    </w:lvl>
    <w:lvl w:ilvl="3" w:tplc="6D98F13A">
      <w:numFmt w:val="bullet"/>
      <w:lvlText w:val="•"/>
      <w:lvlJc w:val="left"/>
      <w:pPr>
        <w:ind w:left="4037" w:hanging="197"/>
      </w:pPr>
    </w:lvl>
    <w:lvl w:ilvl="4" w:tplc="ECA409BA">
      <w:numFmt w:val="bullet"/>
      <w:lvlText w:val="•"/>
      <w:lvlJc w:val="left"/>
      <w:pPr>
        <w:ind w:left="4870" w:hanging="197"/>
      </w:pPr>
    </w:lvl>
    <w:lvl w:ilvl="5" w:tplc="A142F726">
      <w:numFmt w:val="bullet"/>
      <w:lvlText w:val="•"/>
      <w:lvlJc w:val="left"/>
      <w:pPr>
        <w:ind w:left="5703" w:hanging="197"/>
      </w:pPr>
    </w:lvl>
    <w:lvl w:ilvl="6" w:tplc="1C6CB314">
      <w:numFmt w:val="bullet"/>
      <w:lvlText w:val="•"/>
      <w:lvlJc w:val="left"/>
      <w:pPr>
        <w:ind w:left="6535" w:hanging="197"/>
      </w:pPr>
    </w:lvl>
    <w:lvl w:ilvl="7" w:tplc="87009644">
      <w:numFmt w:val="bullet"/>
      <w:lvlText w:val="•"/>
      <w:lvlJc w:val="left"/>
      <w:pPr>
        <w:ind w:left="7368" w:hanging="197"/>
      </w:pPr>
    </w:lvl>
    <w:lvl w:ilvl="8" w:tplc="15CEFDB4">
      <w:numFmt w:val="bullet"/>
      <w:lvlText w:val="•"/>
      <w:lvlJc w:val="left"/>
      <w:pPr>
        <w:ind w:left="8201" w:hanging="197"/>
      </w:pPr>
    </w:lvl>
  </w:abstractNum>
  <w:abstractNum w:abstractNumId="1">
    <w:nsid w:val="0C2E7719"/>
    <w:multiLevelType w:val="hybridMultilevel"/>
    <w:tmpl w:val="7E52B5A4"/>
    <w:lvl w:ilvl="0" w:tplc="95623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F5A8F"/>
    <w:multiLevelType w:val="hybridMultilevel"/>
    <w:tmpl w:val="E9F61882"/>
    <w:lvl w:ilvl="0" w:tplc="86644412">
      <w:start w:val="1"/>
      <w:numFmt w:val="decimal"/>
      <w:lvlText w:val="%1."/>
      <w:lvlJc w:val="left"/>
      <w:pPr>
        <w:ind w:left="10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64C6152">
      <w:numFmt w:val="bullet"/>
      <w:lvlText w:val="•"/>
      <w:lvlJc w:val="left"/>
      <w:pPr>
        <w:ind w:left="1922" w:hanging="221"/>
      </w:pPr>
    </w:lvl>
    <w:lvl w:ilvl="2" w:tplc="06E86724">
      <w:numFmt w:val="bullet"/>
      <w:lvlText w:val="•"/>
      <w:lvlJc w:val="left"/>
      <w:pPr>
        <w:ind w:left="2805" w:hanging="221"/>
      </w:pPr>
    </w:lvl>
    <w:lvl w:ilvl="3" w:tplc="5C36D708">
      <w:numFmt w:val="bullet"/>
      <w:lvlText w:val="•"/>
      <w:lvlJc w:val="left"/>
      <w:pPr>
        <w:ind w:left="3687" w:hanging="221"/>
      </w:pPr>
    </w:lvl>
    <w:lvl w:ilvl="4" w:tplc="D40433B8">
      <w:numFmt w:val="bullet"/>
      <w:lvlText w:val="•"/>
      <w:lvlJc w:val="left"/>
      <w:pPr>
        <w:ind w:left="4570" w:hanging="221"/>
      </w:pPr>
    </w:lvl>
    <w:lvl w:ilvl="5" w:tplc="9F180930">
      <w:numFmt w:val="bullet"/>
      <w:lvlText w:val="•"/>
      <w:lvlJc w:val="left"/>
      <w:pPr>
        <w:ind w:left="5453" w:hanging="221"/>
      </w:pPr>
    </w:lvl>
    <w:lvl w:ilvl="6" w:tplc="D27097A2">
      <w:numFmt w:val="bullet"/>
      <w:lvlText w:val="•"/>
      <w:lvlJc w:val="left"/>
      <w:pPr>
        <w:ind w:left="6335" w:hanging="221"/>
      </w:pPr>
    </w:lvl>
    <w:lvl w:ilvl="7" w:tplc="C430E322">
      <w:numFmt w:val="bullet"/>
      <w:lvlText w:val="•"/>
      <w:lvlJc w:val="left"/>
      <w:pPr>
        <w:ind w:left="7218" w:hanging="221"/>
      </w:pPr>
    </w:lvl>
    <w:lvl w:ilvl="8" w:tplc="209A26C0">
      <w:numFmt w:val="bullet"/>
      <w:lvlText w:val="•"/>
      <w:lvlJc w:val="left"/>
      <w:pPr>
        <w:ind w:left="8101" w:hanging="221"/>
      </w:pPr>
    </w:lvl>
  </w:abstractNum>
  <w:abstractNum w:abstractNumId="3">
    <w:nsid w:val="1A24049D"/>
    <w:multiLevelType w:val="hybridMultilevel"/>
    <w:tmpl w:val="9D703D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2069"/>
    <w:multiLevelType w:val="hybridMultilevel"/>
    <w:tmpl w:val="4198B5FA"/>
    <w:lvl w:ilvl="0" w:tplc="956237BC">
      <w:numFmt w:val="bullet"/>
      <w:lvlText w:val="-"/>
      <w:lvlJc w:val="left"/>
      <w:pPr>
        <w:tabs>
          <w:tab w:val="num" w:pos="1331"/>
        </w:tabs>
        <w:ind w:left="133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>
    <w:nsid w:val="462C55FB"/>
    <w:multiLevelType w:val="hybridMultilevel"/>
    <w:tmpl w:val="858A9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F419B"/>
    <w:multiLevelType w:val="hybridMultilevel"/>
    <w:tmpl w:val="506EF55C"/>
    <w:lvl w:ilvl="0" w:tplc="9A1A6A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F3707"/>
    <w:multiLevelType w:val="hybridMultilevel"/>
    <w:tmpl w:val="99DCF59C"/>
    <w:lvl w:ilvl="0" w:tplc="0BD0950A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6E94B2">
      <w:numFmt w:val="bullet"/>
      <w:lvlText w:val="•"/>
      <w:lvlJc w:val="left"/>
      <w:pPr>
        <w:ind w:left="1094" w:hanging="221"/>
      </w:pPr>
    </w:lvl>
    <w:lvl w:ilvl="2" w:tplc="F4DE903E">
      <w:numFmt w:val="bullet"/>
      <w:lvlText w:val="•"/>
      <w:lvlJc w:val="left"/>
      <w:pPr>
        <w:ind w:left="2069" w:hanging="221"/>
      </w:pPr>
    </w:lvl>
    <w:lvl w:ilvl="3" w:tplc="033A1FFE">
      <w:numFmt w:val="bullet"/>
      <w:lvlText w:val="•"/>
      <w:lvlJc w:val="left"/>
      <w:pPr>
        <w:ind w:left="3043" w:hanging="221"/>
      </w:pPr>
    </w:lvl>
    <w:lvl w:ilvl="4" w:tplc="B5E48D88">
      <w:numFmt w:val="bullet"/>
      <w:lvlText w:val="•"/>
      <w:lvlJc w:val="left"/>
      <w:pPr>
        <w:ind w:left="4018" w:hanging="221"/>
      </w:pPr>
    </w:lvl>
    <w:lvl w:ilvl="5" w:tplc="319EFBD6">
      <w:numFmt w:val="bullet"/>
      <w:lvlText w:val="•"/>
      <w:lvlJc w:val="left"/>
      <w:pPr>
        <w:ind w:left="4993" w:hanging="221"/>
      </w:pPr>
    </w:lvl>
    <w:lvl w:ilvl="6" w:tplc="0A3C114E">
      <w:numFmt w:val="bullet"/>
      <w:lvlText w:val="•"/>
      <w:lvlJc w:val="left"/>
      <w:pPr>
        <w:ind w:left="5967" w:hanging="221"/>
      </w:pPr>
    </w:lvl>
    <w:lvl w:ilvl="7" w:tplc="3BA0B1AA">
      <w:numFmt w:val="bullet"/>
      <w:lvlText w:val="•"/>
      <w:lvlJc w:val="left"/>
      <w:pPr>
        <w:ind w:left="6942" w:hanging="221"/>
      </w:pPr>
    </w:lvl>
    <w:lvl w:ilvl="8" w:tplc="60D415CE">
      <w:numFmt w:val="bullet"/>
      <w:lvlText w:val="•"/>
      <w:lvlJc w:val="left"/>
      <w:pPr>
        <w:ind w:left="7917" w:hanging="221"/>
      </w:pPr>
    </w:lvl>
  </w:abstractNum>
  <w:abstractNum w:abstractNumId="8">
    <w:nsid w:val="57C7371A"/>
    <w:multiLevelType w:val="hybridMultilevel"/>
    <w:tmpl w:val="59348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E1770"/>
    <w:multiLevelType w:val="hybridMultilevel"/>
    <w:tmpl w:val="01C06AE4"/>
    <w:lvl w:ilvl="0" w:tplc="95623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A1A6A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A80165"/>
    <w:multiLevelType w:val="hybridMultilevel"/>
    <w:tmpl w:val="42F03F5A"/>
    <w:lvl w:ilvl="0" w:tplc="956237BC">
      <w:numFmt w:val="bullet"/>
      <w:lvlText w:val="-"/>
      <w:lvlJc w:val="left"/>
      <w:pPr>
        <w:ind w:left="112" w:hanging="221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E6E94B2">
      <w:numFmt w:val="bullet"/>
      <w:lvlText w:val="•"/>
      <w:lvlJc w:val="left"/>
      <w:pPr>
        <w:ind w:left="1094" w:hanging="221"/>
      </w:pPr>
    </w:lvl>
    <w:lvl w:ilvl="2" w:tplc="F4DE903E">
      <w:numFmt w:val="bullet"/>
      <w:lvlText w:val="•"/>
      <w:lvlJc w:val="left"/>
      <w:pPr>
        <w:ind w:left="2069" w:hanging="221"/>
      </w:pPr>
    </w:lvl>
    <w:lvl w:ilvl="3" w:tplc="033A1FFE">
      <w:numFmt w:val="bullet"/>
      <w:lvlText w:val="•"/>
      <w:lvlJc w:val="left"/>
      <w:pPr>
        <w:ind w:left="3043" w:hanging="221"/>
      </w:pPr>
    </w:lvl>
    <w:lvl w:ilvl="4" w:tplc="B5E48D88">
      <w:numFmt w:val="bullet"/>
      <w:lvlText w:val="•"/>
      <w:lvlJc w:val="left"/>
      <w:pPr>
        <w:ind w:left="4018" w:hanging="221"/>
      </w:pPr>
    </w:lvl>
    <w:lvl w:ilvl="5" w:tplc="319EFBD6">
      <w:numFmt w:val="bullet"/>
      <w:lvlText w:val="•"/>
      <w:lvlJc w:val="left"/>
      <w:pPr>
        <w:ind w:left="4993" w:hanging="221"/>
      </w:pPr>
    </w:lvl>
    <w:lvl w:ilvl="6" w:tplc="0A3C114E">
      <w:numFmt w:val="bullet"/>
      <w:lvlText w:val="•"/>
      <w:lvlJc w:val="left"/>
      <w:pPr>
        <w:ind w:left="5967" w:hanging="221"/>
      </w:pPr>
    </w:lvl>
    <w:lvl w:ilvl="7" w:tplc="3BA0B1AA">
      <w:numFmt w:val="bullet"/>
      <w:lvlText w:val="•"/>
      <w:lvlJc w:val="left"/>
      <w:pPr>
        <w:ind w:left="6942" w:hanging="221"/>
      </w:pPr>
    </w:lvl>
    <w:lvl w:ilvl="8" w:tplc="60D415CE">
      <w:numFmt w:val="bullet"/>
      <w:lvlText w:val="•"/>
      <w:lvlJc w:val="left"/>
      <w:pPr>
        <w:ind w:left="7917" w:hanging="221"/>
      </w:pPr>
    </w:lvl>
  </w:abstractNum>
  <w:abstractNum w:abstractNumId="11">
    <w:nsid w:val="6D330FB9"/>
    <w:multiLevelType w:val="hybridMultilevel"/>
    <w:tmpl w:val="BC66279A"/>
    <w:lvl w:ilvl="0" w:tplc="9A1A6A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3E078F"/>
    <w:multiLevelType w:val="hybridMultilevel"/>
    <w:tmpl w:val="31F29DD6"/>
    <w:lvl w:ilvl="0" w:tplc="9A1A6A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DD31BB"/>
    <w:multiLevelType w:val="hybridMultilevel"/>
    <w:tmpl w:val="3C865A86"/>
    <w:lvl w:ilvl="0" w:tplc="5DA86214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1E0F70">
      <w:numFmt w:val="bullet"/>
      <w:lvlText w:val="•"/>
      <w:lvlJc w:val="left"/>
      <w:pPr>
        <w:ind w:left="2048" w:hanging="360"/>
      </w:pPr>
    </w:lvl>
    <w:lvl w:ilvl="2" w:tplc="7D140DBA">
      <w:numFmt w:val="bullet"/>
      <w:lvlText w:val="•"/>
      <w:lvlJc w:val="left"/>
      <w:pPr>
        <w:ind w:left="2917" w:hanging="360"/>
      </w:pPr>
    </w:lvl>
    <w:lvl w:ilvl="3" w:tplc="1ECC0274">
      <w:numFmt w:val="bullet"/>
      <w:lvlText w:val="•"/>
      <w:lvlJc w:val="left"/>
      <w:pPr>
        <w:ind w:left="3785" w:hanging="360"/>
      </w:pPr>
    </w:lvl>
    <w:lvl w:ilvl="4" w:tplc="84DA43E8">
      <w:numFmt w:val="bullet"/>
      <w:lvlText w:val="•"/>
      <w:lvlJc w:val="left"/>
      <w:pPr>
        <w:ind w:left="4654" w:hanging="360"/>
      </w:pPr>
    </w:lvl>
    <w:lvl w:ilvl="5" w:tplc="817AACAA">
      <w:numFmt w:val="bullet"/>
      <w:lvlText w:val="•"/>
      <w:lvlJc w:val="left"/>
      <w:pPr>
        <w:ind w:left="5523" w:hanging="360"/>
      </w:pPr>
    </w:lvl>
    <w:lvl w:ilvl="6" w:tplc="60424B4E">
      <w:numFmt w:val="bullet"/>
      <w:lvlText w:val="•"/>
      <w:lvlJc w:val="left"/>
      <w:pPr>
        <w:ind w:left="6391" w:hanging="360"/>
      </w:pPr>
    </w:lvl>
    <w:lvl w:ilvl="7" w:tplc="44E44D14">
      <w:numFmt w:val="bullet"/>
      <w:lvlText w:val="•"/>
      <w:lvlJc w:val="left"/>
      <w:pPr>
        <w:ind w:left="7260" w:hanging="360"/>
      </w:pPr>
    </w:lvl>
    <w:lvl w:ilvl="8" w:tplc="841A45B2">
      <w:numFmt w:val="bullet"/>
      <w:lvlText w:val="•"/>
      <w:lvlJc w:val="left"/>
      <w:pPr>
        <w:ind w:left="8129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4C"/>
    <w:rsid w:val="0003682A"/>
    <w:rsid w:val="00056C5B"/>
    <w:rsid w:val="000858B9"/>
    <w:rsid w:val="00092D67"/>
    <w:rsid w:val="000B69D8"/>
    <w:rsid w:val="0012643C"/>
    <w:rsid w:val="00141E6B"/>
    <w:rsid w:val="00152A91"/>
    <w:rsid w:val="001A73E6"/>
    <w:rsid w:val="001D0815"/>
    <w:rsid w:val="001F33DE"/>
    <w:rsid w:val="00201EE3"/>
    <w:rsid w:val="00254586"/>
    <w:rsid w:val="00266969"/>
    <w:rsid w:val="002D58C8"/>
    <w:rsid w:val="002E3C7B"/>
    <w:rsid w:val="002F655E"/>
    <w:rsid w:val="002F7229"/>
    <w:rsid w:val="00331A6D"/>
    <w:rsid w:val="003548E1"/>
    <w:rsid w:val="00382733"/>
    <w:rsid w:val="00382BC0"/>
    <w:rsid w:val="003C69B1"/>
    <w:rsid w:val="003E06D3"/>
    <w:rsid w:val="00485D8E"/>
    <w:rsid w:val="004926C4"/>
    <w:rsid w:val="004950E3"/>
    <w:rsid w:val="004C141D"/>
    <w:rsid w:val="004E2987"/>
    <w:rsid w:val="0050283E"/>
    <w:rsid w:val="00564F55"/>
    <w:rsid w:val="0056503E"/>
    <w:rsid w:val="005828B2"/>
    <w:rsid w:val="00587351"/>
    <w:rsid w:val="005A7CE9"/>
    <w:rsid w:val="005F4B64"/>
    <w:rsid w:val="006013DD"/>
    <w:rsid w:val="006115F3"/>
    <w:rsid w:val="00686B1A"/>
    <w:rsid w:val="006B57C0"/>
    <w:rsid w:val="006D0EEA"/>
    <w:rsid w:val="006D59F9"/>
    <w:rsid w:val="00703CA8"/>
    <w:rsid w:val="00712CBE"/>
    <w:rsid w:val="0073096F"/>
    <w:rsid w:val="00767F71"/>
    <w:rsid w:val="0078702D"/>
    <w:rsid w:val="007A2E12"/>
    <w:rsid w:val="007A3657"/>
    <w:rsid w:val="007A724C"/>
    <w:rsid w:val="007B040D"/>
    <w:rsid w:val="007B1B22"/>
    <w:rsid w:val="007C5049"/>
    <w:rsid w:val="007D3824"/>
    <w:rsid w:val="00862DD5"/>
    <w:rsid w:val="008D0390"/>
    <w:rsid w:val="008E09F1"/>
    <w:rsid w:val="00997593"/>
    <w:rsid w:val="009A68E6"/>
    <w:rsid w:val="009D5E70"/>
    <w:rsid w:val="009E2356"/>
    <w:rsid w:val="00A320A8"/>
    <w:rsid w:val="00A57D0F"/>
    <w:rsid w:val="00A605DC"/>
    <w:rsid w:val="00A71CF4"/>
    <w:rsid w:val="00AC7B44"/>
    <w:rsid w:val="00AD3040"/>
    <w:rsid w:val="00AE73A1"/>
    <w:rsid w:val="00B06C83"/>
    <w:rsid w:val="00BE34DB"/>
    <w:rsid w:val="00BE6F14"/>
    <w:rsid w:val="00BE6F98"/>
    <w:rsid w:val="00BE777B"/>
    <w:rsid w:val="00BF51C3"/>
    <w:rsid w:val="00C24206"/>
    <w:rsid w:val="00C24A6D"/>
    <w:rsid w:val="00C62118"/>
    <w:rsid w:val="00CA6190"/>
    <w:rsid w:val="00CA711E"/>
    <w:rsid w:val="00CC566F"/>
    <w:rsid w:val="00CD319D"/>
    <w:rsid w:val="00CD3F18"/>
    <w:rsid w:val="00CE10FC"/>
    <w:rsid w:val="00D462F7"/>
    <w:rsid w:val="00D51777"/>
    <w:rsid w:val="00D5497D"/>
    <w:rsid w:val="00D64F74"/>
    <w:rsid w:val="00D65A59"/>
    <w:rsid w:val="00D675CC"/>
    <w:rsid w:val="00D874BA"/>
    <w:rsid w:val="00D94656"/>
    <w:rsid w:val="00DB6A5B"/>
    <w:rsid w:val="00E06251"/>
    <w:rsid w:val="00E5290C"/>
    <w:rsid w:val="00E53DD2"/>
    <w:rsid w:val="00E57B27"/>
    <w:rsid w:val="00E673A1"/>
    <w:rsid w:val="00E84D8A"/>
    <w:rsid w:val="00E866E5"/>
    <w:rsid w:val="00EC1F00"/>
    <w:rsid w:val="00ED2DE5"/>
    <w:rsid w:val="00ED424F"/>
    <w:rsid w:val="00F73CCA"/>
    <w:rsid w:val="00F75E6D"/>
    <w:rsid w:val="00FA1E83"/>
    <w:rsid w:val="00FD0441"/>
    <w:rsid w:val="00FD122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1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link w:val="Naslov1Char"/>
    <w:uiPriority w:val="9"/>
    <w:qFormat/>
    <w:rsid w:val="007A724C"/>
    <w:pPr>
      <w:widowControl w:val="0"/>
      <w:autoSpaceDE w:val="0"/>
      <w:autoSpaceDN w:val="0"/>
      <w:ind w:left="1176" w:hanging="356"/>
      <w:outlineLvl w:val="0"/>
    </w:pPr>
    <w:rPr>
      <w:b/>
      <w:bCs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A724C"/>
    <w:rPr>
      <w:rFonts w:ascii="Times New Roman" w:eastAsia="Times New Roman" w:hAnsi="Times New Roman" w:cs="Times New Roman"/>
      <w:b/>
      <w:bCs/>
    </w:rPr>
  </w:style>
  <w:style w:type="paragraph" w:styleId="StandardWeb">
    <w:name w:val="Normal (Web)"/>
    <w:basedOn w:val="Normal"/>
    <w:rsid w:val="007A724C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1"/>
    <w:unhideWhenUsed/>
    <w:qFormat/>
    <w:rsid w:val="007A724C"/>
    <w:pPr>
      <w:widowControl w:val="0"/>
      <w:autoSpaceDE w:val="0"/>
      <w:autoSpaceDN w:val="0"/>
      <w:ind w:left="112"/>
    </w:pPr>
    <w:rPr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A724C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  <w:rsid w:val="007A724C"/>
    <w:pPr>
      <w:widowControl w:val="0"/>
      <w:autoSpaceDE w:val="0"/>
      <w:autoSpaceDN w:val="0"/>
      <w:ind w:left="1180" w:hanging="360"/>
    </w:pPr>
    <w:rPr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8E09F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09F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E09F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09F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link w:val="Naslov1Char"/>
    <w:uiPriority w:val="9"/>
    <w:qFormat/>
    <w:rsid w:val="007A724C"/>
    <w:pPr>
      <w:widowControl w:val="0"/>
      <w:autoSpaceDE w:val="0"/>
      <w:autoSpaceDN w:val="0"/>
      <w:ind w:left="1176" w:hanging="356"/>
      <w:outlineLvl w:val="0"/>
    </w:pPr>
    <w:rPr>
      <w:b/>
      <w:bCs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A724C"/>
    <w:rPr>
      <w:rFonts w:ascii="Times New Roman" w:eastAsia="Times New Roman" w:hAnsi="Times New Roman" w:cs="Times New Roman"/>
      <w:b/>
      <w:bCs/>
    </w:rPr>
  </w:style>
  <w:style w:type="paragraph" w:styleId="StandardWeb">
    <w:name w:val="Normal (Web)"/>
    <w:basedOn w:val="Normal"/>
    <w:rsid w:val="007A724C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1"/>
    <w:unhideWhenUsed/>
    <w:qFormat/>
    <w:rsid w:val="007A724C"/>
    <w:pPr>
      <w:widowControl w:val="0"/>
      <w:autoSpaceDE w:val="0"/>
      <w:autoSpaceDN w:val="0"/>
      <w:ind w:left="112"/>
    </w:pPr>
    <w:rPr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A724C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  <w:rsid w:val="007A724C"/>
    <w:pPr>
      <w:widowControl w:val="0"/>
      <w:autoSpaceDE w:val="0"/>
      <w:autoSpaceDN w:val="0"/>
      <w:ind w:left="1180" w:hanging="360"/>
    </w:pPr>
    <w:rPr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8E09F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09F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E09F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09F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3442</Words>
  <Characters>19625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Garbin</dc:creator>
  <cp:lastModifiedBy>Korisnik</cp:lastModifiedBy>
  <cp:revision>4</cp:revision>
  <cp:lastPrinted>2023-01-30T09:02:00Z</cp:lastPrinted>
  <dcterms:created xsi:type="dcterms:W3CDTF">2023-01-31T11:43:00Z</dcterms:created>
  <dcterms:modified xsi:type="dcterms:W3CDTF">2023-01-31T12:58:00Z</dcterms:modified>
</cp:coreProperties>
</file>