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14C29D90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EA3EE3">
        <w:rPr>
          <w:rFonts w:ascii="Times New Roman" w:hAnsi="Times New Roman" w:cs="Times New Roman"/>
          <w:b/>
          <w:sz w:val="28"/>
          <w:szCs w:val="28"/>
        </w:rPr>
        <w:t>404-01/23-01/07 U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RBROJ: </w:t>
      </w:r>
      <w:r w:rsidR="00EA3EE3">
        <w:rPr>
          <w:rFonts w:ascii="Times New Roman" w:hAnsi="Times New Roman" w:cs="Times New Roman"/>
          <w:b/>
          <w:sz w:val="28"/>
          <w:szCs w:val="28"/>
        </w:rPr>
        <w:t>2181-49-01-23-)</w:t>
      </w:r>
    </w:p>
    <w:p w14:paraId="10D20DA4" w14:textId="6CE30E7E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>2.1.1 ULAGANJE U POKRETANJE, POBOLJŠANJE ILI PROŠIRENJE LOKALNIH TEMELJNIH USLUGA ZA RURALNO STANOVNIŠTVO</w:t>
      </w:r>
      <w:r w:rsidR="005D674C">
        <w:rPr>
          <w:rFonts w:ascii="Times New Roman" w:hAnsi="Times New Roman" w:cs="Times New Roman"/>
          <w:b/>
          <w:sz w:val="28"/>
          <w:szCs w:val="28"/>
        </w:rPr>
        <w:t xml:space="preserve"> IZ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5D674C">
        <w:rPr>
          <w:rFonts w:ascii="Times New Roman" w:hAnsi="Times New Roman" w:cs="Times New Roman"/>
          <w:b/>
          <w:sz w:val="28"/>
          <w:szCs w:val="28"/>
        </w:rPr>
        <w:t>ŠKOJI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674C" w:rsidRPr="005D674C">
        <w:rPr>
          <w:rFonts w:ascii="Times New Roman" w:hAnsi="Times New Roman" w:cs="Times New Roman"/>
          <w:b/>
          <w:sz w:val="28"/>
          <w:szCs w:val="28"/>
        </w:rPr>
        <w:t>2014.-2020.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63C3A4B" w14:textId="4856F576" w:rsidR="002D623E" w:rsidRDefault="0081066D" w:rsidP="0093730F">
      <w:pPr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UREĐENJE PARKA</w:t>
      </w:r>
      <w:r w:rsidR="00CB1A8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 xml:space="preserve"> „</w:t>
      </w:r>
      <w:r w:rsidR="00EA3EE3" w:rsidRPr="00EA3EE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>IZA STARE ŠKOLE</w:t>
      </w:r>
      <w:r w:rsidR="00CB1A8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</w:rPr>
        <w:t xml:space="preserve">“ U STOMORSKOJ </w:t>
      </w:r>
    </w:p>
    <w:p w14:paraId="49A79EA1" w14:textId="77777777" w:rsidR="0081066D" w:rsidRDefault="0081066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3E302EC0" w:rsidR="00392C89" w:rsidRPr="00EA3EE3" w:rsidRDefault="00EA3EE3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E3">
        <w:rPr>
          <w:rFonts w:ascii="Times New Roman" w:hAnsi="Times New Roman" w:cs="Times New Roman"/>
          <w:b/>
          <w:sz w:val="24"/>
          <w:szCs w:val="24"/>
          <w:u w:val="single"/>
        </w:rPr>
        <w:t>OPĆINA ŠOLTA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58CC3CC1" w:rsidR="003E2DA2" w:rsidRPr="00EA3EE3" w:rsidRDefault="00EA3EE3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JEDINICA LOKALNE SAMOUPRAVE, OPĆINA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61BC71B2" w:rsidR="003E2DA2" w:rsidRPr="00EA3EE3" w:rsidRDefault="00EA3EE3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E3">
        <w:rPr>
          <w:rFonts w:ascii="Times New Roman" w:hAnsi="Times New Roman" w:cs="Times New Roman"/>
          <w:b/>
          <w:sz w:val="24"/>
          <w:szCs w:val="24"/>
          <w:u w:val="single"/>
        </w:rPr>
        <w:t>PODKUĆA 8, 21430 GROHOTE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044B5F32" w14:textId="3472B64A" w:rsidR="00EA3EE3" w:rsidRPr="00EA3EE3" w:rsidRDefault="00EA3EE3" w:rsidP="00EA3EE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3EE3">
        <w:rPr>
          <w:rFonts w:ascii="Times New Roman" w:hAnsi="Times New Roman"/>
          <w:b/>
          <w:sz w:val="24"/>
          <w:szCs w:val="24"/>
          <w:u w:val="single"/>
        </w:rPr>
        <w:t xml:space="preserve">Općinski načelnik Nikola </w:t>
      </w:r>
      <w:proofErr w:type="spellStart"/>
      <w:r w:rsidRPr="00EA3EE3">
        <w:rPr>
          <w:rFonts w:ascii="Times New Roman" w:hAnsi="Times New Roman"/>
          <w:b/>
          <w:sz w:val="24"/>
          <w:szCs w:val="24"/>
          <w:u w:val="single"/>
        </w:rPr>
        <w:t>Cecić</w:t>
      </w:r>
      <w:proofErr w:type="spellEnd"/>
      <w:r w:rsidRPr="00EA3EE3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Pr="00EA3EE3">
        <w:rPr>
          <w:rFonts w:ascii="Times New Roman" w:hAnsi="Times New Roman"/>
          <w:b/>
          <w:sz w:val="24"/>
          <w:szCs w:val="24"/>
          <w:u w:val="single"/>
        </w:rPr>
        <w:t>Karuzić</w:t>
      </w:r>
      <w:proofErr w:type="spellEnd"/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43924E3A" w14:textId="7304474A" w:rsidR="00171A1C" w:rsidRDefault="00EA3EE3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EE3">
        <w:rPr>
          <w:rFonts w:ascii="Times New Roman" w:hAnsi="Times New Roman" w:cs="Times New Roman"/>
          <w:b/>
          <w:sz w:val="24"/>
          <w:szCs w:val="24"/>
          <w:u w:val="single"/>
        </w:rPr>
        <w:t>091/728-8857, 021/654-151, 091/653-2102</w:t>
      </w:r>
    </w:p>
    <w:p w14:paraId="062FD068" w14:textId="77777777" w:rsidR="00EA3EE3" w:rsidRPr="00EA3EE3" w:rsidRDefault="00EA3EE3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649B96C0" w14:textId="77777777" w:rsidR="005D674C" w:rsidRPr="005E7A97" w:rsidRDefault="005D674C" w:rsidP="00722F5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A97">
        <w:rPr>
          <w:rFonts w:ascii="Times New Roman" w:hAnsi="Times New Roman" w:cs="Times New Roman"/>
          <w:b/>
          <w:i/>
          <w:sz w:val="24"/>
          <w:szCs w:val="24"/>
          <w:u w:val="single"/>
        </w:rPr>
        <w:t>TO 2.1.1 Ulaganje u pokretanje, poboljšanje ili proširenje lokalnih temeljnih usluga za ruralno stanovništvo</w:t>
      </w:r>
    </w:p>
    <w:p w14:paraId="3D0A1DA0" w14:textId="6E664615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052323F9" w:rsidR="00722F5F" w:rsidRPr="005E7A97" w:rsidRDefault="005E7A97" w:rsidP="00722F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97">
        <w:rPr>
          <w:rFonts w:ascii="Times New Roman" w:hAnsi="Times New Roman" w:cs="Times New Roman"/>
          <w:b/>
          <w:sz w:val="24"/>
          <w:szCs w:val="24"/>
          <w:u w:val="single"/>
        </w:rPr>
        <w:t>Provedba operacija putem CLLD strategije (provedba LRS)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778CC471" w14:textId="7DBA05D3" w:rsidR="00722F5F" w:rsidRDefault="005E7A97" w:rsidP="008A64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7A97">
        <w:rPr>
          <w:rFonts w:ascii="Times New Roman" w:hAnsi="Times New Roman" w:cs="Times New Roman"/>
          <w:b/>
          <w:i/>
          <w:sz w:val="24"/>
          <w:szCs w:val="24"/>
          <w:u w:val="single"/>
        </w:rPr>
        <w:t>2.1.1 Ulaganje u pokretanje, poboljšanje ili proširenje lokalnih temeljnih usluga za ruralno stanovništvo</w:t>
      </w:r>
    </w:p>
    <w:p w14:paraId="647E582D" w14:textId="77777777" w:rsidR="005E7A97" w:rsidRPr="008A64B2" w:rsidRDefault="005E7A97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322C393F" w:rsidR="00392C89" w:rsidRPr="005E7A97" w:rsidRDefault="005E7A97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SPLITSKO-DALMATINSKA ŽUPANIJA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50313517" w:rsidR="00392C89" w:rsidRPr="005E7A97" w:rsidRDefault="005E7A97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97">
        <w:rPr>
          <w:rFonts w:ascii="Times New Roman" w:hAnsi="Times New Roman" w:cs="Times New Roman"/>
          <w:b/>
          <w:sz w:val="24"/>
          <w:szCs w:val="24"/>
          <w:u w:val="single"/>
        </w:rPr>
        <w:t>OPĆINA ŠOLTA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423D1B7F" w14:textId="329DF6BB" w:rsidR="004F23D4" w:rsidRPr="005E7A97" w:rsidRDefault="005E7A97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97">
        <w:rPr>
          <w:rFonts w:ascii="Times New Roman" w:hAnsi="Times New Roman" w:cs="Times New Roman"/>
          <w:b/>
          <w:sz w:val="24"/>
          <w:szCs w:val="24"/>
          <w:u w:val="single"/>
        </w:rPr>
        <w:t>STOMORSKA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5803EA05" w14:textId="742E8428" w:rsidR="005E7A97" w:rsidRPr="00DE6FB9" w:rsidRDefault="005E7A97" w:rsidP="005E7A97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6FB9">
        <w:rPr>
          <w:rFonts w:ascii="Times New Roman" w:hAnsi="Times New Roman"/>
          <w:b/>
          <w:sz w:val="24"/>
          <w:szCs w:val="24"/>
          <w:u w:val="single"/>
        </w:rPr>
        <w:t>Objekt „Stara škola Stomorska“ već se godinama koristi za razne kulturne, sportske, turističke i ostale manifestacije</w:t>
      </w:r>
      <w:r w:rsidR="00DE6FB9">
        <w:rPr>
          <w:rFonts w:ascii="Times New Roman" w:hAnsi="Times New Roman"/>
          <w:b/>
          <w:sz w:val="24"/>
          <w:szCs w:val="24"/>
          <w:u w:val="single"/>
        </w:rPr>
        <w:t xml:space="preserve"> u zatvorenom</w:t>
      </w:r>
      <w:r w:rsidRPr="00DE6FB9">
        <w:rPr>
          <w:rFonts w:ascii="Times New Roman" w:hAnsi="Times New Roman"/>
          <w:b/>
          <w:sz w:val="24"/>
          <w:szCs w:val="24"/>
          <w:u w:val="single"/>
        </w:rPr>
        <w:t>. Uz spomenuti objekt nalazi se javna otvorena površina koja je neuređena i nepristupačna, a uređenjem</w:t>
      </w:r>
      <w:r w:rsidR="00D9661F">
        <w:rPr>
          <w:rFonts w:ascii="Times New Roman" w:hAnsi="Times New Roman"/>
          <w:b/>
          <w:sz w:val="24"/>
          <w:szCs w:val="24"/>
          <w:u w:val="single"/>
        </w:rPr>
        <w:t xml:space="preserve"> i rekonstrukcijom postojeće </w:t>
      </w:r>
      <w:r w:rsidRPr="00DE6FB9">
        <w:rPr>
          <w:rFonts w:ascii="Times New Roman" w:hAnsi="Times New Roman"/>
          <w:b/>
          <w:sz w:val="24"/>
          <w:szCs w:val="24"/>
          <w:u w:val="single"/>
        </w:rPr>
        <w:t>površine</w:t>
      </w:r>
      <w:r w:rsidR="00D9661F">
        <w:rPr>
          <w:rFonts w:ascii="Times New Roman" w:hAnsi="Times New Roman"/>
          <w:b/>
          <w:sz w:val="24"/>
          <w:szCs w:val="24"/>
          <w:u w:val="single"/>
        </w:rPr>
        <w:t xml:space="preserve"> sa komunalnim opremanjem</w:t>
      </w:r>
      <w:r w:rsidRPr="00DE6FB9">
        <w:rPr>
          <w:rFonts w:ascii="Times New Roman" w:hAnsi="Times New Roman"/>
          <w:b/>
          <w:sz w:val="24"/>
          <w:szCs w:val="24"/>
          <w:u w:val="single"/>
        </w:rPr>
        <w:t xml:space="preserve"> promijenila bi se vizualna slika mjesta Stomorska. Sada zapušten prostor postao bi</w:t>
      </w:r>
      <w:r w:rsidR="0081066D">
        <w:rPr>
          <w:rFonts w:ascii="Times New Roman" w:hAnsi="Times New Roman"/>
          <w:b/>
          <w:sz w:val="24"/>
          <w:szCs w:val="24"/>
          <w:u w:val="single"/>
        </w:rPr>
        <w:t xml:space="preserve"> park sa bogatim sadržajem: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 dječje igralište, hortikulturno uređenje sa dalmatinskim biljkama i voćkama,</w:t>
      </w:r>
      <w:r w:rsidR="0081066D">
        <w:rPr>
          <w:rFonts w:ascii="Times New Roman" w:hAnsi="Times New Roman"/>
          <w:b/>
          <w:sz w:val="24"/>
          <w:szCs w:val="24"/>
          <w:u w:val="single"/>
        </w:rPr>
        <w:t xml:space="preserve"> rekonstruirana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 pozornic</w:t>
      </w:r>
      <w:r w:rsidR="006B78BA">
        <w:rPr>
          <w:rFonts w:ascii="Times New Roman" w:hAnsi="Times New Roman"/>
          <w:b/>
          <w:sz w:val="24"/>
          <w:szCs w:val="24"/>
          <w:u w:val="single"/>
        </w:rPr>
        <w:t>a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 za razne manifestacije i rekonstruirane javne skale. </w:t>
      </w:r>
      <w:r w:rsidR="00DE6FB9" w:rsidRPr="00DE6FB9">
        <w:rPr>
          <w:rFonts w:ascii="Times New Roman" w:hAnsi="Times New Roman"/>
          <w:b/>
          <w:sz w:val="24"/>
          <w:szCs w:val="24"/>
          <w:u w:val="single"/>
        </w:rPr>
        <w:t xml:space="preserve">Uređenje ovakvog prostora osigurat će svim 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posjetiteljima, </w:t>
      </w:r>
      <w:r w:rsidR="00DE6FB9" w:rsidRPr="00DE6FB9">
        <w:rPr>
          <w:rFonts w:ascii="Times New Roman" w:hAnsi="Times New Roman"/>
          <w:b/>
          <w:sz w:val="24"/>
          <w:szCs w:val="24"/>
          <w:u w:val="single"/>
        </w:rPr>
        <w:t xml:space="preserve">stanovnicima mjesta Stomorska a i otoka mjesto na kojem će se moći družiti 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DE6FB9" w:rsidRPr="00DE6FB9">
        <w:rPr>
          <w:rFonts w:ascii="Times New Roman" w:hAnsi="Times New Roman"/>
          <w:b/>
          <w:sz w:val="24"/>
          <w:szCs w:val="24"/>
          <w:u w:val="single"/>
        </w:rPr>
        <w:t>na kojem će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 se</w:t>
      </w:r>
      <w:r w:rsidR="00DE6FB9" w:rsidRPr="00DE6FB9">
        <w:rPr>
          <w:rFonts w:ascii="Times New Roman" w:hAnsi="Times New Roman"/>
          <w:b/>
          <w:sz w:val="24"/>
          <w:szCs w:val="24"/>
          <w:u w:val="single"/>
        </w:rPr>
        <w:t xml:space="preserve"> moći o</w:t>
      </w:r>
      <w:r w:rsidR="00CB1A82">
        <w:rPr>
          <w:rFonts w:ascii="Times New Roman" w:hAnsi="Times New Roman"/>
          <w:b/>
          <w:sz w:val="24"/>
          <w:szCs w:val="24"/>
          <w:u w:val="single"/>
        </w:rPr>
        <w:t xml:space="preserve">rganizirati </w:t>
      </w:r>
      <w:r w:rsidR="0081066D">
        <w:rPr>
          <w:rFonts w:ascii="Times New Roman" w:hAnsi="Times New Roman"/>
          <w:b/>
          <w:sz w:val="24"/>
          <w:szCs w:val="24"/>
          <w:u w:val="single"/>
        </w:rPr>
        <w:t>razna događanja</w:t>
      </w:r>
      <w:r w:rsidR="00DE6FB9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3F1E8F8" w14:textId="77777777" w:rsidR="00DE6FB9" w:rsidRDefault="00DE6FB9" w:rsidP="005E7A9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B42A646" w14:textId="79B8DE54" w:rsidR="00DE6FB9" w:rsidRPr="00D9661F" w:rsidRDefault="00DE6FB9" w:rsidP="00D9661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61F">
        <w:rPr>
          <w:rFonts w:ascii="Times New Roman" w:hAnsi="Times New Roman"/>
          <w:b/>
          <w:sz w:val="24"/>
          <w:szCs w:val="24"/>
          <w:u w:val="single"/>
        </w:rPr>
        <w:lastRenderedPageBreak/>
        <w:t>Opis trenutnog stanja i izgleda prostora koji se nalazi u mjestu Stomorska</w:t>
      </w:r>
      <w:r w:rsidR="00D9661F" w:rsidRPr="00D9661F">
        <w:rPr>
          <w:rFonts w:ascii="Times New Roman" w:hAnsi="Times New Roman"/>
          <w:b/>
          <w:sz w:val="24"/>
          <w:szCs w:val="24"/>
          <w:u w:val="single"/>
        </w:rPr>
        <w:t xml:space="preserve"> najbolje je opisati riječju zapušten.</w:t>
      </w:r>
      <w:r w:rsidRPr="00D966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7D5AC0F" w14:textId="55D4E6B0" w:rsidR="00DE6FB9" w:rsidRPr="00D9661F" w:rsidRDefault="00D9661F" w:rsidP="00D9661F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661F">
        <w:rPr>
          <w:rFonts w:ascii="Times New Roman" w:hAnsi="Times New Roman"/>
          <w:b/>
          <w:sz w:val="24"/>
          <w:szCs w:val="24"/>
          <w:u w:val="single"/>
        </w:rPr>
        <w:t>Rezultat provedbe projekta je rekonstruiran, uređen i opremljen prostor sa</w:t>
      </w:r>
      <w:r w:rsidR="00DE6FB9" w:rsidRPr="00D9661F">
        <w:rPr>
          <w:rFonts w:ascii="Times New Roman" w:hAnsi="Times New Roman"/>
          <w:b/>
          <w:sz w:val="24"/>
          <w:szCs w:val="24"/>
          <w:u w:val="single"/>
        </w:rPr>
        <w:t xml:space="preserve"> ukrasnim</w:t>
      </w:r>
      <w:r w:rsidR="00F736C7">
        <w:rPr>
          <w:rFonts w:ascii="Times New Roman" w:hAnsi="Times New Roman"/>
          <w:b/>
          <w:sz w:val="24"/>
          <w:szCs w:val="24"/>
          <w:u w:val="single"/>
        </w:rPr>
        <w:t xml:space="preserve"> biljkama, voćkama i </w:t>
      </w:r>
      <w:r w:rsidRPr="00D9661F">
        <w:rPr>
          <w:rFonts w:ascii="Times New Roman" w:hAnsi="Times New Roman"/>
          <w:b/>
          <w:sz w:val="24"/>
          <w:szCs w:val="24"/>
          <w:u w:val="single"/>
        </w:rPr>
        <w:t>grmovima, uz uređenu stazu za kretanje posjetitelja,</w:t>
      </w:r>
      <w:r w:rsidR="00F736C7">
        <w:rPr>
          <w:rFonts w:ascii="Times New Roman" w:hAnsi="Times New Roman"/>
          <w:b/>
          <w:sz w:val="24"/>
          <w:szCs w:val="24"/>
          <w:u w:val="single"/>
        </w:rPr>
        <w:t xml:space="preserve"> rekonstruirane javne skale, uređeno dječje igralište,</w:t>
      </w:r>
      <w:r w:rsidRPr="00D966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6FB9" w:rsidRPr="00D9661F">
        <w:rPr>
          <w:rFonts w:ascii="Times New Roman" w:hAnsi="Times New Roman"/>
          <w:b/>
          <w:sz w:val="24"/>
          <w:szCs w:val="24"/>
          <w:u w:val="single"/>
        </w:rPr>
        <w:t>te klupe za odmor i priručna komunalna infras</w:t>
      </w:r>
      <w:r w:rsidRPr="00D9661F">
        <w:rPr>
          <w:rFonts w:ascii="Times New Roman" w:hAnsi="Times New Roman"/>
          <w:b/>
          <w:sz w:val="24"/>
          <w:szCs w:val="24"/>
          <w:u w:val="single"/>
        </w:rPr>
        <w:t xml:space="preserve">truktura, poput koševa za otpad i sl. Rezultat provedbe projekta je stvoren prostor </w:t>
      </w:r>
      <w:r w:rsidR="00DE6FB9" w:rsidRPr="00D9661F">
        <w:rPr>
          <w:rFonts w:ascii="Times New Roman" w:hAnsi="Times New Roman"/>
          <w:b/>
          <w:sz w:val="24"/>
          <w:szCs w:val="24"/>
          <w:u w:val="single"/>
        </w:rPr>
        <w:t>za susrete stanovnika, mladih, ali i brojnih posjetitelja</w:t>
      </w:r>
      <w:r w:rsidRPr="00D9661F">
        <w:rPr>
          <w:rFonts w:ascii="Times New Roman" w:hAnsi="Times New Roman"/>
          <w:b/>
          <w:sz w:val="24"/>
          <w:szCs w:val="24"/>
          <w:u w:val="single"/>
        </w:rPr>
        <w:t>, te prostor za održavanje raznih kulturnih, sportskih i turističkih manifestacija</w:t>
      </w:r>
      <w:r w:rsidR="00DE6FB9" w:rsidRPr="00D9661F">
        <w:rPr>
          <w:rFonts w:ascii="Times New Roman" w:hAnsi="Times New Roman"/>
          <w:b/>
          <w:sz w:val="24"/>
          <w:szCs w:val="24"/>
          <w:u w:val="single"/>
        </w:rPr>
        <w:t xml:space="preserve"> unutar otočnog mjesta.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2437351C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4FD375B" w:rsidR="00001FE1" w:rsidRPr="008A64B2" w:rsidRDefault="0081066D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3DC9D" wp14:editId="31418323">
                <wp:simplePos x="0" y="0"/>
                <wp:positionH relativeFrom="column">
                  <wp:posOffset>4189730</wp:posOffset>
                </wp:positionH>
                <wp:positionV relativeFrom="paragraph">
                  <wp:posOffset>50800</wp:posOffset>
                </wp:positionV>
                <wp:extent cx="542925" cy="4286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A087C" w14:textId="04135BC8" w:rsidR="00D9661F" w:rsidRPr="00F247DD" w:rsidRDefault="0081066D" w:rsidP="00D966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left:0;text-align:left;margin-left:329.9pt;margin-top:4pt;width:4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" fillcolor="white [3201]" strokecolor="#f79646 [3209]" strokeweight="2pt">
                <v:textbox>
                  <w:txbxContent>
                    <w:p w14:paraId="62DA087C" w14:textId="04135BC8" w:rsidR="00D9661F" w:rsidRPr="00F247DD" w:rsidRDefault="0081066D" w:rsidP="00D966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</v:oval>
            </w:pict>
          </mc:Fallback>
        </mc:AlternateContent>
      </w:r>
    </w:p>
    <w:p w14:paraId="57043921" w14:textId="702527A2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="00D966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1066D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34F3D07" w14:textId="77777777" w:rsidR="0081066D" w:rsidRDefault="0081066D" w:rsidP="0081066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0B0E7" w14:textId="69AFAB65" w:rsidR="0081066D" w:rsidRPr="0081066D" w:rsidRDefault="0081066D" w:rsidP="0081066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066D">
        <w:rPr>
          <w:rFonts w:ascii="Times New Roman" w:eastAsia="Calibri" w:hAnsi="Times New Roman" w:cs="Times New Roman"/>
          <w:b/>
          <w:sz w:val="24"/>
          <w:szCs w:val="24"/>
          <w:u w:val="single"/>
        </w:rPr>
        <w:t>NIJE PRIMJENJIVO</w:t>
      </w:r>
    </w:p>
    <w:p w14:paraId="679F69EE" w14:textId="77777777" w:rsidR="0081066D" w:rsidRPr="008A64B2" w:rsidRDefault="0081066D" w:rsidP="0081066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1"/>
        <w:gridCol w:w="1415"/>
        <w:gridCol w:w="2402"/>
      </w:tblGrid>
      <w:tr w:rsidR="000C30D0" w14:paraId="023E1196" w14:textId="77777777" w:rsidTr="00F247DD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2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F247DD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ECF2516" w:rsidR="002320C5" w:rsidRDefault="002320C5" w:rsidP="0081066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Align w:val="center"/>
          </w:tcPr>
          <w:p w14:paraId="749F05E0" w14:textId="57930FE4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3B163EE" w14:textId="25AF77C9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14:paraId="17535730" w14:textId="61E4E845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45F30B9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</w:t>
      </w:r>
      <w:r w:rsidR="005D674C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EBD91" w14:textId="77777777" w:rsidR="0081066D" w:rsidRDefault="0081066D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B5830" w14:textId="77777777" w:rsidR="0081066D" w:rsidRDefault="0081066D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314A8" w14:textId="77777777" w:rsidR="0081066D" w:rsidRPr="008A64B2" w:rsidRDefault="0081066D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2E730A9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74C" w:rsidRPr="005D674C">
        <w:rPr>
          <w:rFonts w:ascii="Times New Roman" w:hAnsi="Times New Roman" w:cs="Times New Roman"/>
          <w:i/>
          <w:sz w:val="24"/>
          <w:szCs w:val="24"/>
        </w:rPr>
        <w:t>2.1.1 Ulaganje u pokretanje, poboljšanje ili proširenje lokalnih temeljnih usluga za ruralno stanovništvo</w:t>
      </w:r>
      <w:r w:rsidR="005D674C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2DA49663" w:rsidR="004F23D4" w:rsidRPr="00F247DD" w:rsidRDefault="00F247DD" w:rsidP="004F23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7DD">
        <w:rPr>
          <w:rFonts w:ascii="Times New Roman" w:hAnsi="Times New Roman" w:cs="Times New Roman"/>
          <w:b/>
          <w:sz w:val="24"/>
          <w:szCs w:val="24"/>
          <w:u w:val="single"/>
        </w:rPr>
        <w:t>12 mjeseci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7A6DC79A" w14:textId="347BD18C" w:rsidR="00280706" w:rsidRPr="00F247DD" w:rsidRDefault="00F247DD" w:rsidP="006B48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7DD">
        <w:rPr>
          <w:rFonts w:ascii="Times New Roman" w:hAnsi="Times New Roman" w:cs="Times New Roman"/>
          <w:b/>
          <w:u w:val="single"/>
        </w:rPr>
        <w:t xml:space="preserve">Građevinski radovi na uređenju i opremanju </w:t>
      </w:r>
      <w:r w:rsidR="0081066D">
        <w:rPr>
          <w:rFonts w:ascii="Times New Roman" w:hAnsi="Times New Roman" w:cs="Times New Roman"/>
          <w:b/>
          <w:u w:val="single"/>
        </w:rPr>
        <w:t>parka</w:t>
      </w:r>
      <w:r>
        <w:rPr>
          <w:rFonts w:ascii="Times New Roman" w:hAnsi="Times New Roman" w:cs="Times New Roman"/>
          <w:b/>
          <w:u w:val="single"/>
        </w:rPr>
        <w:t xml:space="preserve">– priprema javne nabave, sklapanje ugovora sa izvođačem i </w:t>
      </w:r>
      <w:r w:rsidR="006B474D">
        <w:rPr>
          <w:rFonts w:ascii="Times New Roman" w:hAnsi="Times New Roman" w:cs="Times New Roman"/>
          <w:b/>
          <w:u w:val="single"/>
        </w:rPr>
        <w:t>izvođenje radova</w:t>
      </w:r>
      <w:r w:rsidR="00CA78AA">
        <w:rPr>
          <w:rFonts w:ascii="Times New Roman" w:hAnsi="Times New Roman" w:cs="Times New Roman"/>
          <w:b/>
          <w:u w:val="single"/>
        </w:rPr>
        <w:t xml:space="preserve"> i opremanja. Radovi uključuju građevinske radove na rekonstrukciji tematskog parka, dječjeg igrališta, rekonstrukciju javnih skala, te radovi na hortikulturnom uređenju</w:t>
      </w:r>
      <w:r w:rsidR="0081066D">
        <w:rPr>
          <w:rFonts w:ascii="Times New Roman" w:hAnsi="Times New Roman" w:cs="Times New Roman"/>
          <w:b/>
          <w:u w:val="single"/>
        </w:rPr>
        <w:t>. Javna nabava će uključivati i opremu parka</w:t>
      </w:r>
    </w:p>
    <w:p w14:paraId="18499E70" w14:textId="05E44A71" w:rsidR="00F247DD" w:rsidRPr="006B474D" w:rsidRDefault="00F247DD" w:rsidP="006B48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Stručni nadzor nad radovima i opremanju p</w:t>
      </w:r>
      <w:r w:rsidR="0081066D">
        <w:rPr>
          <w:rFonts w:ascii="Times New Roman" w:hAnsi="Times New Roman" w:cs="Times New Roman"/>
          <w:b/>
          <w:u w:val="single"/>
        </w:rPr>
        <w:t>arka</w:t>
      </w:r>
      <w:r w:rsidR="006B474D">
        <w:rPr>
          <w:rFonts w:ascii="Times New Roman" w:hAnsi="Times New Roman" w:cs="Times New Roman"/>
          <w:b/>
          <w:u w:val="single"/>
        </w:rPr>
        <w:t xml:space="preserve"> – imenovanje stručnog nadzora nad radovima</w:t>
      </w:r>
    </w:p>
    <w:p w14:paraId="6F9A74AC" w14:textId="63F59757" w:rsidR="006B474D" w:rsidRPr="00CA78AA" w:rsidRDefault="006B474D" w:rsidP="006B488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 xml:space="preserve">Informiranje javnosti o tijeku projekta – objave na službenim stranicama Općine Šolta </w:t>
      </w:r>
    </w:p>
    <w:p w14:paraId="5A12A80D" w14:textId="77777777" w:rsidR="00CA78AA" w:rsidRPr="00F247DD" w:rsidRDefault="00CA78AA" w:rsidP="00CA78A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030BFB8" w14:textId="34F9D3BB" w:rsidR="0093730F" w:rsidRPr="006B474D" w:rsidRDefault="006B474D" w:rsidP="004522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Izrađen je glavni projekt uređenja </w:t>
      </w: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5148AD90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250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.000 eura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(s PDV-om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42EA0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0DE99433" w:rsidR="001D12F1" w:rsidRPr="006B474D" w:rsidRDefault="006B78BA" w:rsidP="001D12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A78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B474D" w:rsidRPr="006B474D">
        <w:rPr>
          <w:rFonts w:ascii="Times New Roman" w:hAnsi="Times New Roman" w:cs="Times New Roman"/>
          <w:b/>
          <w:sz w:val="24"/>
          <w:szCs w:val="24"/>
          <w:u w:val="single"/>
        </w:rPr>
        <w:t>.000,00 EURA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45133E1E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D032C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161DFAEA" w:rsidR="009A40D5" w:rsidRPr="006B474D" w:rsidRDefault="006B474D" w:rsidP="009A40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Aktivnosti građenja nisu započele.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Default="00BD6C4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0F52B5FE" w14:textId="77777777" w:rsidR="003E3969" w:rsidRPr="00611274" w:rsidRDefault="003E3969" w:rsidP="003E396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i/>
          <w:sz w:val="24"/>
          <w:szCs w:val="24"/>
          <w:u w:val="single"/>
        </w:rPr>
        <w:t>Ciljane skupine:</w:t>
      </w:r>
    </w:p>
    <w:p w14:paraId="7643162A" w14:textId="2BF4CC58" w:rsidR="003E3969" w:rsidRPr="003E3969" w:rsidRDefault="003E3969" w:rsidP="003E396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69">
        <w:rPr>
          <w:rFonts w:ascii="Times New Roman" w:hAnsi="Times New Roman" w:cs="Times New Roman"/>
          <w:sz w:val="24"/>
          <w:szCs w:val="24"/>
          <w:u w:val="single"/>
        </w:rPr>
        <w:t xml:space="preserve">Općina Šolta  </w:t>
      </w:r>
    </w:p>
    <w:p w14:paraId="06B647BE" w14:textId="77777777" w:rsidR="003E3969" w:rsidRDefault="003E3969" w:rsidP="003E396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0C3">
        <w:rPr>
          <w:rFonts w:ascii="Times New Roman" w:hAnsi="Times New Roman" w:cs="Times New Roman"/>
          <w:sz w:val="24"/>
          <w:szCs w:val="24"/>
          <w:u w:val="single"/>
        </w:rPr>
        <w:t xml:space="preserve"> Kulturno-informativni centar otoka Šolte</w:t>
      </w:r>
    </w:p>
    <w:p w14:paraId="19EAE884" w14:textId="77777777" w:rsidR="003E3969" w:rsidRPr="006B00C3" w:rsidRDefault="003E3969" w:rsidP="003E396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0C3">
        <w:rPr>
          <w:rFonts w:ascii="Times New Roman" w:hAnsi="Times New Roman" w:cs="Times New Roman"/>
          <w:sz w:val="24"/>
          <w:szCs w:val="24"/>
          <w:u w:val="single"/>
        </w:rPr>
        <w:t xml:space="preserve">Turistička zajednica Općine Šolte </w:t>
      </w:r>
    </w:p>
    <w:p w14:paraId="63E6D509" w14:textId="30C55E98" w:rsidR="003E3969" w:rsidRPr="003E3969" w:rsidRDefault="003E3969" w:rsidP="003E39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3E3969">
        <w:rPr>
          <w:rFonts w:ascii="Times New Roman" w:hAnsi="Times New Roman" w:cs="Times New Roman"/>
          <w:sz w:val="24"/>
          <w:szCs w:val="24"/>
          <w:u w:val="single"/>
        </w:rPr>
        <w:t>rajnji korisnici:</w:t>
      </w:r>
    </w:p>
    <w:p w14:paraId="5401688C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Amatersko kazalište »</w:t>
      </w:r>
      <w:proofErr w:type="spellStart"/>
      <w:r w:rsidRPr="009F6FBA">
        <w:rPr>
          <w:rFonts w:ascii="Times New Roman" w:hAnsi="Times New Roman" w:cs="Times New Roman"/>
          <w:sz w:val="24"/>
          <w:szCs w:val="24"/>
          <w:u w:val="single"/>
        </w:rPr>
        <w:t>Sulet</w:t>
      </w:r>
      <w:proofErr w:type="spellEnd"/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</w:p>
    <w:p w14:paraId="55149C66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Kulturno-umjetničko društvo »Šolta« </w:t>
      </w:r>
    </w:p>
    <w:p w14:paraId="12C0D138" w14:textId="00281256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Udruga „Šolta-</w:t>
      </w:r>
      <w:proofErr w:type="spellStart"/>
      <w:r w:rsidRPr="009F6FBA">
        <w:rPr>
          <w:rFonts w:ascii="Times New Roman" w:hAnsi="Times New Roman" w:cs="Times New Roman"/>
          <w:sz w:val="24"/>
          <w:szCs w:val="24"/>
          <w:u w:val="single"/>
        </w:rPr>
        <w:t>art</w:t>
      </w:r>
      <w:proofErr w:type="spellEnd"/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</w:p>
    <w:p w14:paraId="0A2714DC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Likovna udruga Eugen Buktenica Đenko</w:t>
      </w:r>
    </w:p>
    <w:p w14:paraId="1857E24A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Turistička zajednica Općine Šolte </w:t>
      </w:r>
    </w:p>
    <w:p w14:paraId="7E90E45B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Šoltanski glazbeni zbor »</w:t>
      </w:r>
      <w:proofErr w:type="spellStart"/>
      <w:r w:rsidRPr="009F6FBA">
        <w:rPr>
          <w:rFonts w:ascii="Times New Roman" w:hAnsi="Times New Roman" w:cs="Times New Roman"/>
          <w:sz w:val="24"/>
          <w:szCs w:val="24"/>
          <w:u w:val="single"/>
        </w:rPr>
        <w:t>Olinta</w:t>
      </w:r>
      <w:proofErr w:type="spellEnd"/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</w:p>
    <w:p w14:paraId="17956F19" w14:textId="77777777" w:rsidR="003E3969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Udruga »</w:t>
      </w:r>
      <w:proofErr w:type="spellStart"/>
      <w:r w:rsidRPr="009F6FBA">
        <w:rPr>
          <w:rFonts w:ascii="Times New Roman" w:hAnsi="Times New Roman" w:cs="Times New Roman"/>
          <w:sz w:val="24"/>
          <w:szCs w:val="24"/>
          <w:u w:val="single"/>
        </w:rPr>
        <w:t>Rusmarin</w:t>
      </w:r>
      <w:proofErr w:type="spellEnd"/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</w:p>
    <w:p w14:paraId="7CDDD007" w14:textId="01F7DACF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Mjesni odbori </w:t>
      </w:r>
    </w:p>
    <w:p w14:paraId="7B2C0343" w14:textId="77777777" w:rsidR="003E3969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969">
        <w:rPr>
          <w:rFonts w:ascii="Times New Roman" w:hAnsi="Times New Roman" w:cs="Times New Roman"/>
          <w:sz w:val="24"/>
          <w:szCs w:val="24"/>
          <w:u w:val="single"/>
        </w:rPr>
        <w:t>Lovačka udruga Šolta</w:t>
      </w:r>
    </w:p>
    <w:p w14:paraId="5706A68F" w14:textId="62A036CE" w:rsidR="003E3969" w:rsidRPr="003E3969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Udruga „Osmijeh“ </w:t>
      </w:r>
    </w:p>
    <w:p w14:paraId="768C9596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Osnovna škola »Grohote« </w:t>
      </w:r>
    </w:p>
    <w:p w14:paraId="0A538E96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 xml:space="preserve">Dječji vrtić „Čarobni </w:t>
      </w:r>
      <w:proofErr w:type="spellStart"/>
      <w:r w:rsidRPr="009F6FBA">
        <w:rPr>
          <w:rFonts w:ascii="Times New Roman" w:hAnsi="Times New Roman" w:cs="Times New Roman"/>
          <w:sz w:val="24"/>
          <w:szCs w:val="24"/>
          <w:u w:val="single"/>
        </w:rPr>
        <w:t>pianino</w:t>
      </w:r>
      <w:proofErr w:type="spellEnd"/>
      <w:r w:rsidRPr="009F6FBA"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14:paraId="4291C3F8" w14:textId="60EE116D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Knjižnica Marka Marulića</w:t>
      </w:r>
    </w:p>
    <w:p w14:paraId="6D17D2C3" w14:textId="77777777" w:rsidR="003E3969" w:rsidRPr="009F6FBA" w:rsidRDefault="003E3969" w:rsidP="003E3969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DVD Šolta</w:t>
      </w:r>
    </w:p>
    <w:p w14:paraId="45FD8298" w14:textId="77777777" w:rsidR="003E3969" w:rsidRDefault="003E3969" w:rsidP="003E3969">
      <w:pPr>
        <w:pStyle w:val="Odlomakpopisa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6FBA">
        <w:rPr>
          <w:rFonts w:ascii="Times New Roman" w:hAnsi="Times New Roman" w:cs="Times New Roman"/>
          <w:sz w:val="24"/>
          <w:szCs w:val="24"/>
          <w:u w:val="single"/>
        </w:rPr>
        <w:t>Ostale u</w:t>
      </w:r>
      <w:r w:rsidRPr="009F6F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druge, društva, glazbene grupe, zborovi, interesne skupine  </w:t>
      </w:r>
    </w:p>
    <w:p w14:paraId="2987CF85" w14:textId="147E9429" w:rsidR="003E3969" w:rsidRPr="003E3969" w:rsidRDefault="003E3969" w:rsidP="003E3969">
      <w:pPr>
        <w:pStyle w:val="Odlomakpopisa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3969">
        <w:rPr>
          <w:rFonts w:ascii="Times New Roman" w:hAnsi="Times New Roman" w:cs="Times New Roman"/>
          <w:color w:val="000000"/>
          <w:sz w:val="24"/>
          <w:szCs w:val="24"/>
          <w:u w:val="single"/>
        </w:rPr>
        <w:t>Posjetitelji otoka Šolte</w:t>
      </w:r>
    </w:p>
    <w:p w14:paraId="4959F8CF" w14:textId="77777777" w:rsidR="006B474D" w:rsidRDefault="006B474D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632435E3" w14:textId="3AD12C3A" w:rsidR="00CD2C6C" w:rsidRPr="00CD2C6C" w:rsidRDefault="00CD2C6C" w:rsidP="00CD2C6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2C6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Ovim projektom unaprijedit će se kvaliteta života lokalnog stanovništva </w:t>
      </w:r>
      <w:r w:rsidR="003E3969">
        <w:rPr>
          <w:rFonts w:ascii="Times New Roman" w:hAnsi="Times New Roman"/>
          <w:b/>
          <w:sz w:val="24"/>
          <w:szCs w:val="24"/>
          <w:u w:val="single"/>
        </w:rPr>
        <w:t xml:space="preserve">dodatnim 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>sadržajima k</w:t>
      </w:r>
      <w:r w:rsidR="003E3969">
        <w:rPr>
          <w:rFonts w:ascii="Times New Roman" w:hAnsi="Times New Roman"/>
          <w:b/>
          <w:sz w:val="24"/>
          <w:szCs w:val="24"/>
          <w:u w:val="single"/>
        </w:rPr>
        <w:t xml:space="preserve">oji nudi otok. 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>Uređenjem ovog p</w:t>
      </w:r>
      <w:r w:rsidR="0081066D">
        <w:rPr>
          <w:rFonts w:ascii="Times New Roman" w:hAnsi="Times New Roman"/>
          <w:b/>
          <w:sz w:val="24"/>
          <w:szCs w:val="24"/>
          <w:u w:val="single"/>
        </w:rPr>
        <w:t>arka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 xml:space="preserve"> stanovnici otoka Šolte, mladi, stari, mladi roditelji s djecom upravo će dobiti u prirodnom i zdravom ambijentu uređeni dnevni punkt za druženje koji će moći koristiti koliko žele i boraviti u njemu koliko žele, i to bez ikakve naknade.</w:t>
      </w:r>
      <w:r w:rsidR="003E39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>Također će uređenje krajobraza i brojni turisti uočiti promjenu i razvoj otoka, posebice ovakvim projektom koji je vezan uz z</w:t>
      </w:r>
      <w:r w:rsidR="003E3969">
        <w:rPr>
          <w:rFonts w:ascii="Times New Roman" w:hAnsi="Times New Roman"/>
          <w:b/>
          <w:sz w:val="24"/>
          <w:szCs w:val="24"/>
          <w:u w:val="single"/>
        </w:rPr>
        <w:t xml:space="preserve">aštitu i oplemenjivanje prirode. 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 xml:space="preserve">Ovaj projekt će biti izrazito </w:t>
      </w:r>
      <w:r w:rsidR="003E3969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CD2C6C">
        <w:rPr>
          <w:rFonts w:ascii="Times New Roman" w:hAnsi="Times New Roman"/>
          <w:b/>
          <w:sz w:val="24"/>
          <w:szCs w:val="24"/>
          <w:u w:val="single"/>
        </w:rPr>
        <w:t>edukativan za mlade naraštaje i generacije koje dolaze, a koje će na  raznim edukativnim radionicama koje organizira lokalna samouprava u suradnji s civilnim društvom otoka Šolte biti informirani o projektu, o važnosti i vrijednosti ovakvih projekata za očuvanje prirodnih bogatstava i okoliša koji ih okružuje.</w:t>
      </w:r>
    </w:p>
    <w:p w14:paraId="2E3FFF5B" w14:textId="77777777" w:rsidR="00CF1491" w:rsidRPr="00CD2C6C" w:rsidRDefault="00CF1491" w:rsidP="009373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4F6081B6" w14:textId="78462E5D" w:rsidR="007A397B" w:rsidRPr="00CB1A82" w:rsidRDefault="00CB1A82" w:rsidP="008A64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A82">
        <w:rPr>
          <w:rFonts w:ascii="Times New Roman" w:hAnsi="Times New Roman" w:cs="Times New Roman"/>
          <w:b/>
          <w:sz w:val="24"/>
          <w:szCs w:val="24"/>
          <w:u w:val="single"/>
        </w:rPr>
        <w:t>Nije primjenjivo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24CA72C0" w14:textId="274B95C8" w:rsidR="007A397B" w:rsidRPr="00CB1A82" w:rsidRDefault="00CB1A82" w:rsidP="008A64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A82">
        <w:rPr>
          <w:rFonts w:ascii="Times New Roman" w:hAnsi="Times New Roman" w:cs="Times New Roman"/>
          <w:b/>
          <w:sz w:val="24"/>
          <w:szCs w:val="24"/>
          <w:u w:val="single"/>
        </w:rPr>
        <w:t>Nije primjenjivo</w:t>
      </w:r>
    </w:p>
    <w:p w14:paraId="19BDCFAF" w14:textId="77777777" w:rsidR="00CB1A82" w:rsidRDefault="00CB1A8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F9178BF" w14:textId="776D189D" w:rsidR="0021216D" w:rsidRPr="0021216D" w:rsidRDefault="0021216D" w:rsidP="002121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troškovi 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građenja i opremanja, te stručnog nadzora u iznosu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20.000,00 EURA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AD1FC65" w14:textId="77777777" w:rsidR="0021216D" w:rsidRPr="0021216D" w:rsidRDefault="0021216D" w:rsidP="0021216D">
      <w:pPr>
        <w:spacing w:after="0"/>
        <w:ind w:left="14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Izvori: </w:t>
      </w:r>
    </w:p>
    <w:p w14:paraId="74CC93B1" w14:textId="635B3660" w:rsidR="0021216D" w:rsidRPr="0021216D" w:rsidRDefault="0021216D" w:rsidP="0021216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pomoći: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5.000,00 EURA</w:t>
      </w:r>
    </w:p>
    <w:p w14:paraId="674AE7CE" w14:textId="3D41E8BA" w:rsidR="0021216D" w:rsidRPr="0021216D" w:rsidRDefault="0021216D" w:rsidP="0021216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opći prihodi i primici Općine Šolta: </w:t>
      </w:r>
      <w:r w:rsidR="006B78B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5.000,00 EURA</w:t>
      </w:r>
    </w:p>
    <w:p w14:paraId="08AA8BFD" w14:textId="40C8686F" w:rsidR="0021216D" w:rsidRDefault="0021216D" w:rsidP="002121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-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troškovi 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građenja i opremanja, te stručnog nadzora u iznosu od </w:t>
      </w:r>
      <w:r w:rsidR="006B78B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0.000,00 EURA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22419A" w14:textId="11C930D8" w:rsidR="0021216D" w:rsidRPr="0021216D" w:rsidRDefault="0021216D" w:rsidP="0021216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Izvori: </w:t>
      </w:r>
    </w:p>
    <w:p w14:paraId="2E3B7C2D" w14:textId="4EC6889D" w:rsidR="0021216D" w:rsidRPr="0021216D" w:rsidRDefault="0021216D" w:rsidP="0021216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pomoći: </w:t>
      </w:r>
      <w:r w:rsidR="004277CF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.000,00 EURA</w:t>
      </w: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276BF3B4" w14:textId="5DF94FBC" w:rsidR="00D875C8" w:rsidRPr="008A64B2" w:rsidRDefault="0021216D" w:rsidP="0021216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opći prihodi i primici Općine Šolta: </w:t>
      </w:r>
      <w:r w:rsidR="004277C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.000,00 EURA</w:t>
      </w: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17057C6F" w:rsidR="006F62F9" w:rsidRDefault="006F62F9" w:rsidP="0093730F">
      <w:pPr>
        <w:jc w:val="both"/>
        <w:rPr>
          <w:rFonts w:ascii="Times New Roman" w:hAnsi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="005D674C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78AA" w:rsidRPr="00912305" w14:paraId="1ABCF1B7" w14:textId="77777777" w:rsidTr="0023322F">
        <w:tc>
          <w:tcPr>
            <w:tcW w:w="4814" w:type="dxa"/>
          </w:tcPr>
          <w:p w14:paraId="64F9055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PROJEKTNO ISKUSTVO PRIJAVITELJA</w:t>
            </w:r>
          </w:p>
        </w:tc>
        <w:tc>
          <w:tcPr>
            <w:tcW w:w="4814" w:type="dxa"/>
          </w:tcPr>
          <w:p w14:paraId="404E667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A78AA" w:rsidRPr="00912305" w14:paraId="4E63B6A5" w14:textId="77777777" w:rsidTr="0023322F">
        <w:tc>
          <w:tcPr>
            <w:tcW w:w="4814" w:type="dxa"/>
          </w:tcPr>
          <w:p w14:paraId="5D91CC33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Naziv projekta</w:t>
            </w:r>
          </w:p>
        </w:tc>
        <w:tc>
          <w:tcPr>
            <w:tcW w:w="4814" w:type="dxa"/>
          </w:tcPr>
          <w:p w14:paraId="3D53AEBF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Eko Zeko i otočić</w:t>
            </w:r>
          </w:p>
        </w:tc>
      </w:tr>
      <w:tr w:rsidR="00CA78AA" w:rsidRPr="00912305" w14:paraId="2A55FBCF" w14:textId="77777777" w:rsidTr="0023322F">
        <w:tc>
          <w:tcPr>
            <w:tcW w:w="4814" w:type="dxa"/>
          </w:tcPr>
          <w:p w14:paraId="6262A8F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Izvori financiranja</w:t>
            </w:r>
          </w:p>
        </w:tc>
        <w:tc>
          <w:tcPr>
            <w:tcW w:w="4814" w:type="dxa"/>
          </w:tcPr>
          <w:p w14:paraId="7DF7E696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EU iz Kohezijskog fonda</w:t>
            </w:r>
          </w:p>
        </w:tc>
      </w:tr>
      <w:tr w:rsidR="00CA78AA" w:rsidRPr="00912305" w14:paraId="1A5CFE18" w14:textId="77777777" w:rsidTr="0023322F">
        <w:tc>
          <w:tcPr>
            <w:tcW w:w="4814" w:type="dxa"/>
          </w:tcPr>
          <w:p w14:paraId="3FA9FCA8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Vrijednost projekta</w:t>
            </w:r>
          </w:p>
        </w:tc>
        <w:tc>
          <w:tcPr>
            <w:tcW w:w="4814" w:type="dxa"/>
          </w:tcPr>
          <w:p w14:paraId="774E854E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550.543,05 kn</w:t>
            </w:r>
          </w:p>
        </w:tc>
      </w:tr>
      <w:tr w:rsidR="00CA78AA" w:rsidRPr="00912305" w14:paraId="168013DD" w14:textId="77777777" w:rsidTr="0023322F">
        <w:tc>
          <w:tcPr>
            <w:tcW w:w="4814" w:type="dxa"/>
          </w:tcPr>
          <w:p w14:paraId="7C8CA2D3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Početak provedbe projekta</w:t>
            </w:r>
          </w:p>
        </w:tc>
        <w:tc>
          <w:tcPr>
            <w:tcW w:w="4814" w:type="dxa"/>
          </w:tcPr>
          <w:p w14:paraId="3A4F7D2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27.11.2018.</w:t>
            </w:r>
          </w:p>
        </w:tc>
      </w:tr>
      <w:tr w:rsidR="00CA78AA" w:rsidRPr="00912305" w14:paraId="3F860A86" w14:textId="77777777" w:rsidTr="0023322F">
        <w:tc>
          <w:tcPr>
            <w:tcW w:w="4814" w:type="dxa"/>
          </w:tcPr>
          <w:p w14:paraId="4A86B39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Kraj provedbe projekta</w:t>
            </w:r>
          </w:p>
        </w:tc>
        <w:tc>
          <w:tcPr>
            <w:tcW w:w="4814" w:type="dxa"/>
          </w:tcPr>
          <w:p w14:paraId="2CA48B7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27.10.2020.</w:t>
            </w:r>
          </w:p>
        </w:tc>
      </w:tr>
      <w:tr w:rsidR="00CA78AA" w:rsidRPr="00912305" w14:paraId="5FBE2CFC" w14:textId="77777777" w:rsidTr="0023322F">
        <w:tc>
          <w:tcPr>
            <w:tcW w:w="4814" w:type="dxa"/>
          </w:tcPr>
          <w:p w14:paraId="144E916C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Lokacija projekta</w:t>
            </w:r>
          </w:p>
        </w:tc>
        <w:tc>
          <w:tcPr>
            <w:tcW w:w="4814" w:type="dxa"/>
          </w:tcPr>
          <w:p w14:paraId="252D8E7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Otoci Šolta, Vis i Hvar</w:t>
            </w:r>
          </w:p>
        </w:tc>
      </w:tr>
      <w:tr w:rsidR="00CA78AA" w:rsidRPr="00912305" w14:paraId="406A8F03" w14:textId="77777777" w:rsidTr="0023322F">
        <w:tc>
          <w:tcPr>
            <w:tcW w:w="4814" w:type="dxa"/>
          </w:tcPr>
          <w:p w14:paraId="1DD0B8A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Ciljevi projekta</w:t>
            </w:r>
          </w:p>
        </w:tc>
        <w:tc>
          <w:tcPr>
            <w:tcW w:w="4814" w:type="dxa"/>
          </w:tcPr>
          <w:p w14:paraId="6B47E6B5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Provedbom ovog projekta željelo se smanjiti količinu komunalnog otpada za 5%, odvojeno prikupljati 60% mase komunalnog otpada i 40% mase </w:t>
            </w:r>
            <w:proofErr w:type="spellStart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biootpada</w:t>
            </w:r>
            <w:proofErr w:type="spellEnd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te odlagati manje od 25% mase proizvedenog komunalnog otpada. Gospodarenje posebnim kategorijama otpada. </w:t>
            </w:r>
          </w:p>
        </w:tc>
      </w:tr>
      <w:tr w:rsidR="00CA78AA" w:rsidRPr="00912305" w14:paraId="5788796C" w14:textId="77777777" w:rsidTr="0023322F">
        <w:tc>
          <w:tcPr>
            <w:tcW w:w="4814" w:type="dxa"/>
          </w:tcPr>
          <w:p w14:paraId="52FD373D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Rezultati projekta</w:t>
            </w:r>
          </w:p>
        </w:tc>
        <w:tc>
          <w:tcPr>
            <w:tcW w:w="4814" w:type="dxa"/>
          </w:tcPr>
          <w:p w14:paraId="573CEE2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Poboljšan informacijski sustav i provedene informativne i edukativne aktivnosti za sve sudionike, a posebno za djecu </w:t>
            </w:r>
            <w:proofErr w:type="spellStart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vrtičke</w:t>
            </w:r>
            <w:proofErr w:type="spellEnd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iškolske</w:t>
            </w:r>
            <w:proofErr w:type="spellEnd"/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dobi, umirovljenike, turiste te stalno stanovništvo. Odvojeno prikupljanje otpada, recikliranje i gospodarenje posebnim kategorijama otpada. Smanjena količina komunalnog otpada.</w:t>
            </w:r>
          </w:p>
        </w:tc>
      </w:tr>
      <w:tr w:rsidR="00CA78AA" w:rsidRPr="00912305" w14:paraId="40309B32" w14:textId="77777777" w:rsidTr="0023322F">
        <w:tc>
          <w:tcPr>
            <w:tcW w:w="4814" w:type="dxa"/>
          </w:tcPr>
          <w:p w14:paraId="29A713B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Status projekta</w:t>
            </w:r>
          </w:p>
        </w:tc>
        <w:tc>
          <w:tcPr>
            <w:tcW w:w="4814" w:type="dxa"/>
          </w:tcPr>
          <w:p w14:paraId="09ACAB3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Završen</w:t>
            </w:r>
          </w:p>
        </w:tc>
      </w:tr>
      <w:tr w:rsidR="00CA78AA" w:rsidRPr="00912305" w14:paraId="4EE6A88E" w14:textId="77777777" w:rsidTr="0023322F">
        <w:tc>
          <w:tcPr>
            <w:tcW w:w="4814" w:type="dxa"/>
          </w:tcPr>
          <w:p w14:paraId="23BE9493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Uloga u projektu</w:t>
            </w:r>
          </w:p>
        </w:tc>
        <w:tc>
          <w:tcPr>
            <w:tcW w:w="4814" w:type="dxa"/>
          </w:tcPr>
          <w:p w14:paraId="615682D9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Nositelj projekta</w:t>
            </w:r>
          </w:p>
        </w:tc>
      </w:tr>
    </w:tbl>
    <w:p w14:paraId="01DD34BE" w14:textId="77777777" w:rsidR="00CA78AA" w:rsidRPr="00CD38D5" w:rsidRDefault="00CA78AA" w:rsidP="00CA78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78AA" w:rsidRPr="00912305" w14:paraId="5AB69859" w14:textId="77777777" w:rsidTr="0023322F">
        <w:tc>
          <w:tcPr>
            <w:tcW w:w="4814" w:type="dxa"/>
          </w:tcPr>
          <w:p w14:paraId="1E3D18BE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PROJEKTNO ISKUSTVO PRIJAVITELJA</w:t>
            </w:r>
          </w:p>
        </w:tc>
        <w:tc>
          <w:tcPr>
            <w:tcW w:w="4814" w:type="dxa"/>
          </w:tcPr>
          <w:p w14:paraId="28EB01F3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A78AA" w:rsidRPr="00912305" w14:paraId="7B772976" w14:textId="77777777" w:rsidTr="0023322F">
        <w:tc>
          <w:tcPr>
            <w:tcW w:w="4814" w:type="dxa"/>
          </w:tcPr>
          <w:p w14:paraId="29FF7CB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Naziv projekta</w:t>
            </w:r>
          </w:p>
        </w:tc>
        <w:tc>
          <w:tcPr>
            <w:tcW w:w="4814" w:type="dxa"/>
          </w:tcPr>
          <w:p w14:paraId="495FCE38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Šetnica Stomorska s javnom rasvjetom, završni dio projekta Kanalizacije  Stomorska</w:t>
            </w:r>
          </w:p>
        </w:tc>
      </w:tr>
      <w:tr w:rsidR="00CA78AA" w:rsidRPr="00912305" w14:paraId="46B111D8" w14:textId="77777777" w:rsidTr="0023322F">
        <w:tc>
          <w:tcPr>
            <w:tcW w:w="4814" w:type="dxa"/>
          </w:tcPr>
          <w:p w14:paraId="257E7C05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Izvori financiranja</w:t>
            </w:r>
          </w:p>
        </w:tc>
        <w:tc>
          <w:tcPr>
            <w:tcW w:w="4814" w:type="dxa"/>
          </w:tcPr>
          <w:p w14:paraId="006891E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Prihodi za posebne namjene</w:t>
            </w:r>
          </w:p>
        </w:tc>
      </w:tr>
      <w:tr w:rsidR="00CA78AA" w:rsidRPr="00912305" w14:paraId="05B3F29D" w14:textId="77777777" w:rsidTr="0023322F">
        <w:tc>
          <w:tcPr>
            <w:tcW w:w="4814" w:type="dxa"/>
          </w:tcPr>
          <w:p w14:paraId="120672A6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Vrijednost projekta</w:t>
            </w:r>
          </w:p>
        </w:tc>
        <w:tc>
          <w:tcPr>
            <w:tcW w:w="4814" w:type="dxa"/>
          </w:tcPr>
          <w:p w14:paraId="1C6910BD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7.469.846,10 kn zajedno sa kanalizacijom, sama šetnica 999.560,00 kn</w:t>
            </w:r>
          </w:p>
        </w:tc>
      </w:tr>
      <w:tr w:rsidR="00CA78AA" w:rsidRPr="00912305" w14:paraId="7A1BCF55" w14:textId="77777777" w:rsidTr="0023322F">
        <w:tc>
          <w:tcPr>
            <w:tcW w:w="4814" w:type="dxa"/>
          </w:tcPr>
          <w:p w14:paraId="636F1D3E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Sufinanciranje od strane prijavitelja</w:t>
            </w:r>
          </w:p>
        </w:tc>
        <w:tc>
          <w:tcPr>
            <w:tcW w:w="4814" w:type="dxa"/>
          </w:tcPr>
          <w:p w14:paraId="38C1B3CF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100 % za šetnicu</w:t>
            </w:r>
          </w:p>
        </w:tc>
      </w:tr>
      <w:tr w:rsidR="00CA78AA" w:rsidRPr="00912305" w14:paraId="2F5E7C3B" w14:textId="77777777" w:rsidTr="0023322F">
        <w:tc>
          <w:tcPr>
            <w:tcW w:w="4814" w:type="dxa"/>
          </w:tcPr>
          <w:p w14:paraId="17EDE67E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Početak provedbe projekta</w:t>
            </w:r>
          </w:p>
        </w:tc>
        <w:tc>
          <w:tcPr>
            <w:tcW w:w="4814" w:type="dxa"/>
          </w:tcPr>
          <w:p w14:paraId="1CB037EF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2019.</w:t>
            </w:r>
          </w:p>
        </w:tc>
      </w:tr>
      <w:tr w:rsidR="00CA78AA" w:rsidRPr="00912305" w14:paraId="17B807CB" w14:textId="77777777" w:rsidTr="0023322F">
        <w:tc>
          <w:tcPr>
            <w:tcW w:w="4814" w:type="dxa"/>
          </w:tcPr>
          <w:p w14:paraId="56D0A3F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Kraj provedbe projekta</w:t>
            </w:r>
          </w:p>
        </w:tc>
        <w:tc>
          <w:tcPr>
            <w:tcW w:w="4814" w:type="dxa"/>
          </w:tcPr>
          <w:p w14:paraId="1D2E63D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2020.</w:t>
            </w:r>
          </w:p>
        </w:tc>
      </w:tr>
      <w:tr w:rsidR="00CA78AA" w:rsidRPr="00912305" w14:paraId="5C2A406E" w14:textId="77777777" w:rsidTr="0023322F">
        <w:tc>
          <w:tcPr>
            <w:tcW w:w="4814" w:type="dxa"/>
          </w:tcPr>
          <w:p w14:paraId="0A0FB97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Lokacija projekta</w:t>
            </w:r>
          </w:p>
        </w:tc>
        <w:tc>
          <w:tcPr>
            <w:tcW w:w="4814" w:type="dxa"/>
          </w:tcPr>
          <w:p w14:paraId="1849A42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Stomorska</w:t>
            </w:r>
          </w:p>
        </w:tc>
      </w:tr>
      <w:tr w:rsidR="00CA78AA" w:rsidRPr="00912305" w14:paraId="43B375C8" w14:textId="77777777" w:rsidTr="0023322F">
        <w:tc>
          <w:tcPr>
            <w:tcW w:w="4814" w:type="dxa"/>
          </w:tcPr>
          <w:p w14:paraId="5BF6AFE0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Ciljevi projekta</w:t>
            </w:r>
          </w:p>
        </w:tc>
        <w:tc>
          <w:tcPr>
            <w:tcW w:w="4814" w:type="dxa"/>
          </w:tcPr>
          <w:p w14:paraId="21C5FE2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Važan dio projekta Kanalizacijskog sustava Stomorska, nakon završetka 2. Faze kanalizacijskog sustava, uređena šetnica</w:t>
            </w:r>
          </w:p>
        </w:tc>
      </w:tr>
      <w:tr w:rsidR="00CA78AA" w:rsidRPr="00912305" w14:paraId="6000233B" w14:textId="77777777" w:rsidTr="0023322F">
        <w:tc>
          <w:tcPr>
            <w:tcW w:w="4814" w:type="dxa"/>
          </w:tcPr>
          <w:p w14:paraId="56BA572A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Rezultati projekta</w:t>
            </w:r>
          </w:p>
        </w:tc>
        <w:tc>
          <w:tcPr>
            <w:tcW w:w="4814" w:type="dxa"/>
          </w:tcPr>
          <w:p w14:paraId="45AEDA79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Izgradnja kanalizacijske mreže za lokalne stanovnike, te uređena šetnica</w:t>
            </w:r>
          </w:p>
        </w:tc>
      </w:tr>
      <w:tr w:rsidR="00CA78AA" w:rsidRPr="00912305" w14:paraId="581153FF" w14:textId="77777777" w:rsidTr="0023322F">
        <w:tc>
          <w:tcPr>
            <w:tcW w:w="4814" w:type="dxa"/>
          </w:tcPr>
          <w:p w14:paraId="00546F05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Status projekta</w:t>
            </w:r>
          </w:p>
        </w:tc>
        <w:tc>
          <w:tcPr>
            <w:tcW w:w="4814" w:type="dxa"/>
          </w:tcPr>
          <w:p w14:paraId="4233CB76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završen</w:t>
            </w:r>
          </w:p>
        </w:tc>
      </w:tr>
      <w:tr w:rsidR="00CA78AA" w:rsidRPr="00912305" w14:paraId="766AD665" w14:textId="77777777" w:rsidTr="0023322F">
        <w:tc>
          <w:tcPr>
            <w:tcW w:w="4814" w:type="dxa"/>
          </w:tcPr>
          <w:p w14:paraId="2BD0359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Uloga u projektu</w:t>
            </w:r>
          </w:p>
        </w:tc>
        <w:tc>
          <w:tcPr>
            <w:tcW w:w="4814" w:type="dxa"/>
          </w:tcPr>
          <w:p w14:paraId="6DA53839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Investitor i prijavitelj</w:t>
            </w:r>
          </w:p>
        </w:tc>
      </w:tr>
      <w:tr w:rsidR="00CA78AA" w:rsidRPr="00912305" w14:paraId="72CF403B" w14:textId="77777777" w:rsidTr="0023322F">
        <w:tc>
          <w:tcPr>
            <w:tcW w:w="4814" w:type="dxa"/>
          </w:tcPr>
          <w:p w14:paraId="7BAFCBE9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Kratak opis zaduženja</w:t>
            </w:r>
          </w:p>
        </w:tc>
        <w:tc>
          <w:tcPr>
            <w:tcW w:w="4814" w:type="dxa"/>
          </w:tcPr>
          <w:p w14:paraId="222EA72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Općina Šolta u svojstvu prijavitelja i investitora bila je zadužena za cjelokupni projekt izgradnje i stavljanja u funkciju svog dijela projekta- šetnice </w:t>
            </w:r>
          </w:p>
        </w:tc>
      </w:tr>
    </w:tbl>
    <w:p w14:paraId="13E01910" w14:textId="77777777" w:rsidR="00CA78AA" w:rsidRPr="00CD38D5" w:rsidRDefault="00CA78AA" w:rsidP="00CA78A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78AA" w:rsidRPr="00912305" w14:paraId="0694D16C" w14:textId="77777777" w:rsidTr="0023322F">
        <w:tc>
          <w:tcPr>
            <w:tcW w:w="4814" w:type="dxa"/>
          </w:tcPr>
          <w:p w14:paraId="172E3795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PROJEKTNO ISKUSTVO PRIJAVITELJA</w:t>
            </w:r>
          </w:p>
        </w:tc>
        <w:tc>
          <w:tcPr>
            <w:tcW w:w="4814" w:type="dxa"/>
          </w:tcPr>
          <w:p w14:paraId="63170E8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A78AA" w:rsidRPr="00912305" w14:paraId="0EEF8FEA" w14:textId="77777777" w:rsidTr="0023322F">
        <w:tc>
          <w:tcPr>
            <w:tcW w:w="4814" w:type="dxa"/>
          </w:tcPr>
          <w:p w14:paraId="1632CC3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Naziv projekta</w:t>
            </w:r>
          </w:p>
        </w:tc>
        <w:tc>
          <w:tcPr>
            <w:tcW w:w="4814" w:type="dxa"/>
          </w:tcPr>
          <w:p w14:paraId="35D030DE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Park Đardin u Grohotama</w:t>
            </w:r>
          </w:p>
        </w:tc>
      </w:tr>
      <w:tr w:rsidR="00CA78AA" w:rsidRPr="00912305" w14:paraId="53DD9FE5" w14:textId="77777777" w:rsidTr="0023322F">
        <w:tc>
          <w:tcPr>
            <w:tcW w:w="4814" w:type="dxa"/>
          </w:tcPr>
          <w:p w14:paraId="1770C0A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Izvori financiranja</w:t>
            </w:r>
          </w:p>
        </w:tc>
        <w:tc>
          <w:tcPr>
            <w:tcW w:w="4814" w:type="dxa"/>
          </w:tcPr>
          <w:p w14:paraId="5B9A91F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Poljoprivredni fond za ruralni razvoj i Općina Šolta</w:t>
            </w:r>
          </w:p>
        </w:tc>
      </w:tr>
      <w:tr w:rsidR="00CA78AA" w:rsidRPr="00912305" w14:paraId="0A78C577" w14:textId="77777777" w:rsidTr="0023322F">
        <w:tc>
          <w:tcPr>
            <w:tcW w:w="4814" w:type="dxa"/>
          </w:tcPr>
          <w:p w14:paraId="784BE9C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Vrijednost projekta</w:t>
            </w:r>
          </w:p>
        </w:tc>
        <w:tc>
          <w:tcPr>
            <w:tcW w:w="4814" w:type="dxa"/>
          </w:tcPr>
          <w:p w14:paraId="1353A1F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567.912,79 kn</w:t>
            </w:r>
          </w:p>
        </w:tc>
      </w:tr>
      <w:tr w:rsidR="00CA78AA" w:rsidRPr="00912305" w14:paraId="346C9CF3" w14:textId="77777777" w:rsidTr="0023322F">
        <w:tc>
          <w:tcPr>
            <w:tcW w:w="4814" w:type="dxa"/>
          </w:tcPr>
          <w:p w14:paraId="563C2611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Početak provedbe projekta</w:t>
            </w:r>
          </w:p>
        </w:tc>
        <w:tc>
          <w:tcPr>
            <w:tcW w:w="4814" w:type="dxa"/>
          </w:tcPr>
          <w:p w14:paraId="5C8D5116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2020.</w:t>
            </w:r>
          </w:p>
        </w:tc>
      </w:tr>
      <w:tr w:rsidR="00CA78AA" w:rsidRPr="00912305" w14:paraId="6DCFCD22" w14:textId="77777777" w:rsidTr="0023322F">
        <w:tc>
          <w:tcPr>
            <w:tcW w:w="4814" w:type="dxa"/>
          </w:tcPr>
          <w:p w14:paraId="45CDD59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Kraj provedbe projekta</w:t>
            </w:r>
          </w:p>
        </w:tc>
        <w:tc>
          <w:tcPr>
            <w:tcW w:w="4814" w:type="dxa"/>
          </w:tcPr>
          <w:p w14:paraId="0487EE5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2021.</w:t>
            </w:r>
          </w:p>
        </w:tc>
      </w:tr>
      <w:tr w:rsidR="00CA78AA" w:rsidRPr="00912305" w14:paraId="6E5A83A3" w14:textId="77777777" w:rsidTr="0023322F">
        <w:tc>
          <w:tcPr>
            <w:tcW w:w="4814" w:type="dxa"/>
          </w:tcPr>
          <w:p w14:paraId="57FD7468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Lokacija projekta</w:t>
            </w:r>
          </w:p>
        </w:tc>
        <w:tc>
          <w:tcPr>
            <w:tcW w:w="4814" w:type="dxa"/>
          </w:tcPr>
          <w:p w14:paraId="316798B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Grohote, Šolta</w:t>
            </w:r>
          </w:p>
        </w:tc>
      </w:tr>
      <w:tr w:rsidR="00CA78AA" w:rsidRPr="00912305" w14:paraId="1064E179" w14:textId="77777777" w:rsidTr="0023322F">
        <w:tc>
          <w:tcPr>
            <w:tcW w:w="4814" w:type="dxa"/>
          </w:tcPr>
          <w:p w14:paraId="2178F848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Ciljevi projekta</w:t>
            </w:r>
          </w:p>
        </w:tc>
        <w:tc>
          <w:tcPr>
            <w:tcW w:w="4814" w:type="dxa"/>
          </w:tcPr>
          <w:p w14:paraId="38D9A392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Poboljšanje temeljnih usluga za ruralno stanovništvo</w:t>
            </w:r>
          </w:p>
        </w:tc>
      </w:tr>
      <w:tr w:rsidR="00CA78AA" w:rsidRPr="00912305" w14:paraId="1B482097" w14:textId="77777777" w:rsidTr="0023322F">
        <w:tc>
          <w:tcPr>
            <w:tcW w:w="4814" w:type="dxa"/>
          </w:tcPr>
          <w:p w14:paraId="092A92BC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Rezultati projekta</w:t>
            </w:r>
          </w:p>
        </w:tc>
        <w:tc>
          <w:tcPr>
            <w:tcW w:w="4814" w:type="dxa"/>
          </w:tcPr>
          <w:p w14:paraId="414BFD7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Realizirana i poboljšana usluga i povezana infrastruktura za provođenje slobodnog vremena i kulturnih aktivnosti</w:t>
            </w:r>
          </w:p>
        </w:tc>
      </w:tr>
      <w:tr w:rsidR="00CA78AA" w:rsidRPr="00912305" w14:paraId="755A1564" w14:textId="77777777" w:rsidTr="0023322F">
        <w:tc>
          <w:tcPr>
            <w:tcW w:w="4814" w:type="dxa"/>
          </w:tcPr>
          <w:p w14:paraId="39171094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Status projekta</w:t>
            </w:r>
          </w:p>
        </w:tc>
        <w:tc>
          <w:tcPr>
            <w:tcW w:w="4814" w:type="dxa"/>
          </w:tcPr>
          <w:p w14:paraId="44E3E1C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završen</w:t>
            </w:r>
          </w:p>
        </w:tc>
      </w:tr>
      <w:tr w:rsidR="00CA78AA" w:rsidRPr="00912305" w14:paraId="586BFB4B" w14:textId="77777777" w:rsidTr="0023322F">
        <w:tc>
          <w:tcPr>
            <w:tcW w:w="4814" w:type="dxa"/>
          </w:tcPr>
          <w:p w14:paraId="1BF385B5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Uloga u projektu</w:t>
            </w:r>
          </w:p>
        </w:tc>
        <w:tc>
          <w:tcPr>
            <w:tcW w:w="4814" w:type="dxa"/>
          </w:tcPr>
          <w:p w14:paraId="685D254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Prijavitelj</w:t>
            </w:r>
          </w:p>
        </w:tc>
      </w:tr>
      <w:tr w:rsidR="00CA78AA" w:rsidRPr="00912305" w14:paraId="579E6708" w14:textId="77777777" w:rsidTr="0023322F">
        <w:tc>
          <w:tcPr>
            <w:tcW w:w="4814" w:type="dxa"/>
          </w:tcPr>
          <w:p w14:paraId="419458AB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Kratak opis zaduženja</w:t>
            </w:r>
          </w:p>
        </w:tc>
        <w:tc>
          <w:tcPr>
            <w:tcW w:w="4814" w:type="dxa"/>
          </w:tcPr>
          <w:p w14:paraId="731A6B97" w14:textId="77777777" w:rsidR="00CA78AA" w:rsidRPr="00912305" w:rsidRDefault="00CA78AA" w:rsidP="0023322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9123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Općina Šolta je kao prijavitelj bila zadužena za praćenje i provedbu projekta te realizaciju i stavljanje u funkciju predmeta projekta</w:t>
            </w:r>
          </w:p>
        </w:tc>
      </w:tr>
    </w:tbl>
    <w:p w14:paraId="1C27E40B" w14:textId="77777777" w:rsidR="00CA78AA" w:rsidRPr="00912305" w:rsidRDefault="00CA78AA" w:rsidP="00CA78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Općina Šolta ima veliko i višegodišnje iskustvo u provedbi sličnih projekata građenja i rekonstrukcije javnih objekata iz prijašnjih godina poput dječjeg vrtića, sportsku dvoranu osnovne škole Grohote, Bratske kuće: knjižnice, galerije s prostorom za javna događanja i sportske dvorane, zatim gradnje prometne i komunalne infrastrukture (ceste, kanalizacija i dr.). </w:t>
      </w:r>
    </w:p>
    <w:p w14:paraId="41643A0F" w14:textId="77777777" w:rsidR="00CA78AA" w:rsidRPr="00912305" w:rsidRDefault="00CA78AA" w:rsidP="00CA78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Općina Šolta ima zaposlenih 7 službenika i jednog dužnosnika.</w:t>
      </w:r>
    </w:p>
    <w:p w14:paraId="3D1436E7" w14:textId="77777777" w:rsidR="00CA78AA" w:rsidRPr="00912305" w:rsidRDefault="00CA78AA" w:rsidP="00CA78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Od njih, 1 službenik ima Certifikat za provedbu postupaka javne nabave. </w:t>
      </w:r>
    </w:p>
    <w:p w14:paraId="4B8B1382" w14:textId="77777777" w:rsidR="00CA78AA" w:rsidRPr="00912305" w:rsidRDefault="00CA78AA" w:rsidP="00CA78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Općina Šolta raspolaže kvalitetnim i dostatnim ljudskim kapacitetima za provedbu ovog projekta i to: </w:t>
      </w:r>
    </w:p>
    <w:p w14:paraId="31784908" w14:textId="77777777" w:rsidR="00CA78AA" w:rsidRPr="00912305" w:rsidRDefault="00CA78AA" w:rsidP="00CA78A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Voditelj projekta je Željko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Zlendić</w:t>
      </w:r>
      <w:proofErr w:type="spellEnd"/>
    </w:p>
    <w:p w14:paraId="6E967379" w14:textId="77777777" w:rsidR="00CA78AA" w:rsidRPr="00912305" w:rsidRDefault="00CA78AA" w:rsidP="00CA78A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Priprema i provedba postupka Javne nabave te financijsko i administrativno praćenje projekta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Tonkica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Radeljić</w:t>
      </w:r>
    </w:p>
    <w:p w14:paraId="1CD8D24F" w14:textId="77777777" w:rsidR="00CA78AA" w:rsidRPr="00912305" w:rsidRDefault="00CA78AA" w:rsidP="00CA78A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Pravni savjetnica i projektna koordinatorica je pročelnica JUO Nataša Nazor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Jovović</w:t>
      </w:r>
      <w:proofErr w:type="spellEnd"/>
    </w:p>
    <w:p w14:paraId="4508E329" w14:textId="77777777" w:rsidR="00CA78AA" w:rsidRPr="00912305" w:rsidRDefault="00CA78AA" w:rsidP="00F736C7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Voditelj projekta i projektni koordinator je Željko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Zlendić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, zamjenik načelnika do svibnja 2021., a sada na mjestu tehničkog direktora Komunalnog poduzeća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Basilija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>. Iskustvo je stekao u mnogim važnim projektima Općine Šolta. Zadužen je za komunalni sustav i infrastrukturu, prostorno planiranje i sve važnije projekte Općine Šolta.</w:t>
      </w:r>
    </w:p>
    <w:p w14:paraId="00FF7A29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Projekt izgradnje kanalizacijskog sustava Stomorska</w:t>
      </w:r>
    </w:p>
    <w:p w14:paraId="63FE1756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Projekt sanacije deponija Borovik</w:t>
      </w:r>
    </w:p>
    <w:p w14:paraId="25D23109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tržnice u Grohotama</w:t>
      </w:r>
    </w:p>
    <w:p w14:paraId="0BAFEFB4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Šetnica Stomorska s javnom rasvjetom</w:t>
      </w:r>
    </w:p>
    <w:p w14:paraId="778B802A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zaobilaznice Grohote-Rogač</w:t>
      </w:r>
    </w:p>
    <w:p w14:paraId="3DC0B8CE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Dječjeg vrtića u Grohotama</w:t>
      </w:r>
    </w:p>
    <w:p w14:paraId="257E7FE5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Uređenje parka Đardin (sredstva osigurana natječajem LAG-a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Škoji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provedbom tipa operacije 2.1.1)</w:t>
      </w:r>
    </w:p>
    <w:p w14:paraId="00FD2B7E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Rekonstrukcija i uređenje Bratske kuće u Grohotama</w:t>
      </w:r>
    </w:p>
    <w:p w14:paraId="0B7A3633" w14:textId="77777777" w:rsidR="00CA78AA" w:rsidRPr="00912305" w:rsidRDefault="00CA78AA" w:rsidP="00CA78AA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Modernizacija nerazvrstanih cesta</w:t>
      </w:r>
    </w:p>
    <w:p w14:paraId="6A7E098F" w14:textId="77777777" w:rsidR="00CA78AA" w:rsidRPr="00912305" w:rsidRDefault="00CA78AA" w:rsidP="00CA78AA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Tonkica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Radeljić, viši savjetnik za proračun i financije Općine Šolta, zadužena za proračun i financijsko poslovanje, ima bogato iskustvo u svom djelokrugu radu i vođenju i sudjelovanju na gotovo svim projektima Općine Šolta u području financija i provođenja javne nabave, no i u svim drugim aspektima projekata.</w:t>
      </w:r>
    </w:p>
    <w:p w14:paraId="00419FC9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Projekt izgradnje kanalizacijskog sustava Stomorska</w:t>
      </w:r>
    </w:p>
    <w:p w14:paraId="709BA24E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Eko zeko i otočić, projekt EU</w:t>
      </w:r>
    </w:p>
    <w:p w14:paraId="1DAE84B3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Projekt sanacije deponija Borovik</w:t>
      </w:r>
    </w:p>
    <w:p w14:paraId="4B257A5A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tržnice u Grohotama</w:t>
      </w:r>
    </w:p>
    <w:p w14:paraId="77D3B8CA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Šetnica Stomorska s javnom rasvjetom</w:t>
      </w:r>
    </w:p>
    <w:p w14:paraId="10652562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zaobilaznice Grohote-Rogač</w:t>
      </w:r>
    </w:p>
    <w:p w14:paraId="1357C7CB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Izgradnja Dječjeg vrtića u Grohotama</w:t>
      </w:r>
    </w:p>
    <w:p w14:paraId="29986A26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Uređenje parka Đardin (sredstva osigurana natječajem LAG-a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Škoji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provedbom tipa operacije 2.1.1)</w:t>
      </w:r>
    </w:p>
    <w:p w14:paraId="572CFE82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Rekonstrukcija i uređenje Bratske kuće u Grohotama</w:t>
      </w:r>
    </w:p>
    <w:p w14:paraId="742C9EBC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Modernizacija nerazvrstanih cesta</w:t>
      </w:r>
    </w:p>
    <w:p w14:paraId="6ED28682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>Projekt Sakralna baština, crkva svetog Mihovila, obnova, dokumentacija, administracija, financijsko praćenje projekta</w:t>
      </w:r>
    </w:p>
    <w:p w14:paraId="1D7F1EF1" w14:textId="77777777" w:rsidR="00CA78AA" w:rsidRPr="00912305" w:rsidRDefault="00CA78AA" w:rsidP="00CA78AA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Kulturni krajobraz otočića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Stipanska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kod Maslinice, rekonstrukcija, dokumentacija, administracija, financijsko praćenje projekta</w:t>
      </w:r>
    </w:p>
    <w:p w14:paraId="30D2C4D1" w14:textId="77777777" w:rsidR="00CA78AA" w:rsidRDefault="00CA78AA" w:rsidP="00CA78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Pročelnica JUO Nataša Nazor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Jovović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pravnica je s dugogodišnjim iskustvom. Jedinstveni upravni odjel Općine Šolta u svom samoupravnom djelokrugu obavlja poslove lokalnog značaja kojima se neposredno ostvaruju potrebe građana, a koji nisu Ustavom ili zakonom dodijeljeni državnim tijelima i to osobito poslove koji se odnose na: uređenje naselja i stanovanje, prostorno i urbanističko planiranje, komunalno gospodarstvo, brigu o djeci, socijalnu skrb, primarnu zdravstvenu zaštitu, odgoj i osnovno obrazovanje, kulturu, tjelesnu kulturu i šport, zaštitu potrošača, zaštitu i unapređenje prirodnog okoliša, protupožarnu i civilnu zaštitu, promet na svom području, vođenje financijskog i materijalnog poslovanja Općine, unapređenja mjesne samouprave te ostale poslove sukladno posebnim zakonima. Jedinstveni upravni odjel samostalan je u obavljanju poslova </w:t>
      </w:r>
      <w:r w:rsidRPr="0091230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iz svog djelokruga rada i za svoj rad je odgovoran Općinskom načelniku za zakonito i pravovremeno obavljanje tih poslova. Iskustvo pročelnice Nazor </w:t>
      </w:r>
      <w:proofErr w:type="spellStart"/>
      <w:r w:rsidRPr="00912305">
        <w:rPr>
          <w:rFonts w:ascii="Times New Roman" w:hAnsi="Times New Roman" w:cs="Times New Roman"/>
          <w:sz w:val="24"/>
          <w:szCs w:val="24"/>
          <w:u w:val="single"/>
        </w:rPr>
        <w:t>Jovović</w:t>
      </w:r>
      <w:proofErr w:type="spellEnd"/>
      <w:r w:rsidRPr="00912305">
        <w:rPr>
          <w:rFonts w:ascii="Times New Roman" w:hAnsi="Times New Roman" w:cs="Times New Roman"/>
          <w:sz w:val="24"/>
          <w:szCs w:val="24"/>
          <w:u w:val="single"/>
        </w:rPr>
        <w:t xml:space="preserve"> iz njenog djelokruga rada značajno pridonosi realizaciji projekata Općine Šolta i poboljšanju kvalitete života stanovnika otoka Šolte.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09983CC2" w14:textId="77777777" w:rsidR="00F736C7" w:rsidRPr="0081066D" w:rsidRDefault="00F736C7" w:rsidP="00F736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Izvori financiranja troškova su opći prihodi i primitci Općine Šolta.  </w:t>
      </w:r>
    </w:p>
    <w:p w14:paraId="305F8F2E" w14:textId="4FC68750" w:rsidR="00F736C7" w:rsidRPr="0081066D" w:rsidRDefault="00F736C7" w:rsidP="00F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Planirani prihodi – Svi rashodi financirat će se iz općih prihoda proračuna Općine Šolta u iznosima predviđenim u rasponu od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5.500,00 eura do 7.400,00 eura godišnje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04B419" w14:textId="60A8C866" w:rsidR="00F736C7" w:rsidRPr="0081066D" w:rsidRDefault="00F736C7" w:rsidP="00F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Troškovi održavanja predviđeni su u rasponu od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3.000,00 eura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3.800,00 eura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godišnje. Troškovi potrošene energije predviđeni su u rasponu od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500,00 eura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800,00 eura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godišnje . Navedene procjene dobili smo na temelju istih troškova koju ostvarujemo za troškove održavanja i troškove energije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u parku Đardin u Grohotama 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u odnosu na m2 površine. Troškovi vanjskih usluga predviđeni su u rasponu od </w:t>
      </w:r>
      <w:r w:rsidR="0081066D" w:rsidRPr="0081066D">
        <w:rPr>
          <w:rFonts w:ascii="Times New Roman" w:hAnsi="Times New Roman" w:cs="Times New Roman"/>
          <w:b/>
          <w:sz w:val="24"/>
          <w:szCs w:val="24"/>
          <w:u w:val="single"/>
        </w:rPr>
        <w:t>2.000,00 eura do 2.800,00 eura</w:t>
      </w:r>
      <w:r w:rsidRPr="00810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godišnje na temelju mogućih korištenja usluga čišćenja, pa i nekih intelektualnih usluga. 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120B802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7C88A854" w14:textId="453E3F5F" w:rsidR="00B31E8C" w:rsidRPr="006B78BA" w:rsidRDefault="0081066D" w:rsidP="008106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BA">
        <w:rPr>
          <w:rFonts w:ascii="Times New Roman" w:hAnsi="Times New Roman" w:cs="Times New Roman"/>
          <w:b/>
          <w:sz w:val="24"/>
          <w:szCs w:val="24"/>
          <w:u w:val="single"/>
        </w:rPr>
        <w:t xml:space="preserve">Upravljanje projektom </w:t>
      </w:r>
      <w:r w:rsidR="006B78BA" w:rsidRPr="006B78BA">
        <w:rPr>
          <w:rFonts w:ascii="Times New Roman" w:hAnsi="Times New Roman" w:cs="Times New Roman"/>
          <w:b/>
          <w:sz w:val="24"/>
          <w:szCs w:val="24"/>
          <w:u w:val="single"/>
        </w:rPr>
        <w:t>vršit će Općina Šolta preko Jedinstvenog upravnog odjela, Turističke zajednice Općine Šolta i Kulturnog informativnog centra otoka Šolte. Održavanje parka Općina Šolta će povjerit svom komunalnom poduzeću.</w:t>
      </w: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Za izračun neto prihoda u referentnom razdoblju potrebno je popuniti </w:t>
      </w:r>
      <w:bookmarkStart w:id="0" w:name="_Hlk127274572"/>
      <w:r w:rsidRPr="00D37AA5">
        <w:rPr>
          <w:rFonts w:ascii="Times New Roman" w:hAnsi="Times New Roman" w:cs="Times New Roman"/>
          <w:i/>
          <w:sz w:val="24"/>
          <w:szCs w:val="24"/>
        </w:rPr>
        <w:t>Predložak za izračun neto prihoda.</w:t>
      </w:r>
      <w:bookmarkEnd w:id="0"/>
    </w:p>
    <w:p w14:paraId="0F733272" w14:textId="5D90F50A" w:rsidR="005D674C" w:rsidRPr="005D674C" w:rsidRDefault="007E2A0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5D674C">
        <w:rPr>
          <w:rFonts w:ascii="Times New Roman" w:hAnsi="Times New Roman" w:cs="Times New Roman"/>
          <w:sz w:val="24"/>
          <w:szCs w:val="24"/>
        </w:rPr>
        <w:t>www-</w:t>
      </w:r>
      <w:proofErr w:type="spellStart"/>
      <w:r w:rsidR="005D674C">
        <w:rPr>
          <w:rFonts w:ascii="Times New Roman" w:hAnsi="Times New Roman" w:cs="Times New Roman"/>
          <w:sz w:val="24"/>
          <w:szCs w:val="24"/>
        </w:rPr>
        <w:t>lag</w:t>
      </w:r>
      <w:proofErr w:type="spellEnd"/>
      <w:r w:rsidR="005D67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674C">
        <w:rPr>
          <w:rFonts w:ascii="Times New Roman" w:hAnsi="Times New Roman" w:cs="Times New Roman"/>
          <w:sz w:val="24"/>
          <w:szCs w:val="24"/>
        </w:rPr>
        <w:t>skoji.hr</w:t>
      </w:r>
      <w:proofErr w:type="spellEnd"/>
      <w:r w:rsidR="005D674C">
        <w:rPr>
          <w:rFonts w:ascii="Times New Roman" w:hAnsi="Times New Roman" w:cs="Times New Roman"/>
          <w:sz w:val="24"/>
          <w:szCs w:val="24"/>
        </w:rPr>
        <w:t>.</w:t>
      </w:r>
    </w:p>
    <w:bookmarkStart w:id="1" w:name="_MON_1590322649"/>
    <w:bookmarkEnd w:id="1"/>
    <w:p w14:paraId="37BBBE0D" w14:textId="5DAF147F" w:rsidR="00B31E8C" w:rsidRDefault="00F4654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 o:ole="">
            <v:imagedata r:id="rId13" o:title=""/>
          </v:shape>
          <o:OLEObject Type="Embed" ProgID="Excel.Sheet.12" ShapeID="_x0000_i1025" DrawAspect="Icon" ObjectID="_1742723184" r:id="rId14"/>
        </w:object>
      </w:r>
    </w:p>
    <w:p w14:paraId="4E52F9E4" w14:textId="364D7960" w:rsidR="00813F0A" w:rsidRDefault="006B78B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4504" wp14:editId="55361DA2">
                <wp:simplePos x="0" y="0"/>
                <wp:positionH relativeFrom="column">
                  <wp:posOffset>2941955</wp:posOffset>
                </wp:positionH>
                <wp:positionV relativeFrom="paragraph">
                  <wp:posOffset>156210</wp:posOffset>
                </wp:positionV>
                <wp:extent cx="542925" cy="4286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0E34D" w14:textId="77777777" w:rsidR="006B78BA" w:rsidRPr="00F247DD" w:rsidRDefault="006B78BA" w:rsidP="006B7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7" style="position:absolute;left:0;text-align:left;margin-left:231.65pt;margin-top:12.3pt;width:42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" fillcolor="window" strokecolor="#f79646" strokeweight="2pt">
                <v:textbox>
                  <w:txbxContent>
                    <w:p w14:paraId="3420E34D" w14:textId="77777777" w:rsidR="006B78BA" w:rsidRPr="00F247DD" w:rsidRDefault="006B78BA" w:rsidP="006B78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</v:oval>
            </w:pict>
          </mc:Fallback>
        </mc:AlternateContent>
      </w:r>
    </w:p>
    <w:p w14:paraId="3FF1C193" w14:textId="29EE4EB0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14CE7899" w14:textId="7266B197" w:rsidR="00CD032C" w:rsidRDefault="006B78BA" w:rsidP="00427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BA">
        <w:rPr>
          <w:noProof/>
          <w:lang w:eastAsia="hr-HR"/>
        </w:rPr>
        <w:drawing>
          <wp:inline distT="0" distB="0" distL="0" distR="0" wp14:anchorId="7F961DD5" wp14:editId="3A37B49C">
            <wp:extent cx="6705600" cy="5767912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76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CA618" w14:textId="3389B054" w:rsidR="00CD032C" w:rsidRDefault="00CD032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71FCB73" w14:textId="77777777" w:rsidR="00D8035B" w:rsidRDefault="00611274" w:rsidP="0061127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 je </w:t>
      </w:r>
      <w:r w:rsidRPr="00D8035B">
        <w:rPr>
          <w:rFonts w:ascii="Times New Roman" w:hAnsi="Times New Roman" w:cs="Times New Roman"/>
          <w:b/>
          <w:sz w:val="24"/>
          <w:szCs w:val="24"/>
          <w:u w:val="single"/>
        </w:rPr>
        <w:t xml:space="preserve">usklađen s </w:t>
      </w:r>
      <w:r w:rsidR="00D8035B" w:rsidRPr="00D803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okalnom razvojnom strategijom</w:t>
      </w:r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LAG-a </w:t>
      </w:r>
      <w:proofErr w:type="spellStart"/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Škoji</w:t>
      </w:r>
      <w:proofErr w:type="spellEnd"/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V6_2022  za programsko razdoblje 2014.-2020. i prijelazno </w:t>
      </w:r>
      <w:r w:rsid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razdoblje 2021.-2022. usvojena </w:t>
      </w:r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na sjednici Skupštine LAG-a </w:t>
      </w:r>
      <w:proofErr w:type="spellStart"/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Škoji</w:t>
      </w:r>
      <w:proofErr w:type="spellEnd"/>
      <w:r w:rsidR="00D8035B" w:rsidRP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18. prosinca 2022. godine  i odobrena  od strane APPPRR-a 03. ožujka 2023. godine  Odlukom  o odobrenju promjena KLASA 440-12/16-19-02-01/0051 URBROJ 343-1603/01-23-141</w:t>
      </w:r>
      <w:r w:rsidR="00D8035B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.</w:t>
      </w:r>
    </w:p>
    <w:p w14:paraId="5CD59C0C" w14:textId="77777777" w:rsidR="00D8035B" w:rsidRPr="00B31AAF" w:rsidRDefault="00D8035B" w:rsidP="00C97743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B31AA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Strateškim ciljem 2 „Razvoj kvalitete života i implementacije CLLD pristupa razvoju ruralnih područja“ (LRS LAG-a </w:t>
      </w:r>
      <w:proofErr w:type="spellStart"/>
      <w:r w:rsidRPr="00B31AA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Škoji</w:t>
      </w:r>
      <w:proofErr w:type="spellEnd"/>
      <w:r w:rsidRPr="00B31AAF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, str 32.), prioritetnom mjerom M2.1 Potpora razvoju opće društvene infrastrukture lokalne zajednice. Budući da je riječ o ulaganju koje će stvoriti novi prostor za društvene i rekreacijske aktivnosti stanovnika i posjetitelja, ovaj projekt će omogućiti poboljšanje životnih uvjeta u ruralnim sredinama, doprinositi atraktivnosti sela i njegovom razvojnom potencijalu za druge aktivnosti te poticanje rasta i društveno - ekonomske održivosti.</w:t>
      </w:r>
      <w:bookmarkStart w:id="2" w:name="_GoBack"/>
      <w:bookmarkEnd w:id="2"/>
    </w:p>
    <w:p w14:paraId="17EE4034" w14:textId="77777777" w:rsidR="00D8035B" w:rsidRDefault="00D8035B" w:rsidP="00C97743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7952F95" w14:textId="09D05234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33021004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5D67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D674C" w:rsidRPr="00455A83">
        <w:rPr>
          <w:rFonts w:ascii="Times New Roman" w:hAnsi="Times New Roman"/>
          <w:i/>
          <w:sz w:val="24"/>
          <w:szCs w:val="24"/>
        </w:rPr>
        <w:t xml:space="preserve">2.1.1 </w:t>
      </w:r>
      <w:r w:rsidR="005D674C">
        <w:rPr>
          <w:rFonts w:ascii="Times New Roman" w:hAnsi="Times New Roman"/>
          <w:i/>
          <w:sz w:val="24"/>
          <w:szCs w:val="24"/>
        </w:rPr>
        <w:t>U</w:t>
      </w:r>
      <w:r w:rsidR="005D674C" w:rsidRPr="00455A83">
        <w:rPr>
          <w:rFonts w:ascii="Times New Roman" w:hAnsi="Times New Roman"/>
          <w:i/>
          <w:sz w:val="24"/>
          <w:szCs w:val="24"/>
        </w:rPr>
        <w:t>laganje u pokretanje, poboljšanje ili proširenje lokalnih temeljnih usluga za ruralno stanovništvo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972F8" w14:textId="77777777" w:rsidR="00611274" w:rsidRPr="00611274" w:rsidRDefault="00611274" w:rsidP="0061127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i/>
          <w:sz w:val="24"/>
          <w:szCs w:val="24"/>
          <w:u w:val="single"/>
        </w:rPr>
        <w:t>Ciljane skupine:</w:t>
      </w:r>
    </w:p>
    <w:p w14:paraId="257C7474" w14:textId="77777777" w:rsidR="00611274" w:rsidRPr="00611274" w:rsidRDefault="00611274" w:rsidP="0061127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Općina Šolta  </w:t>
      </w:r>
    </w:p>
    <w:p w14:paraId="328C503F" w14:textId="77777777" w:rsidR="00611274" w:rsidRPr="00611274" w:rsidRDefault="00611274" w:rsidP="0061127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Kulturno-informativni centar otoka Šolte</w:t>
      </w:r>
    </w:p>
    <w:p w14:paraId="4BEF4D03" w14:textId="77777777" w:rsidR="00611274" w:rsidRPr="00611274" w:rsidRDefault="00611274" w:rsidP="0061127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Turistička zajednica Općine Šolte </w:t>
      </w:r>
    </w:p>
    <w:p w14:paraId="366A5AE9" w14:textId="77777777" w:rsidR="00611274" w:rsidRPr="00611274" w:rsidRDefault="00611274" w:rsidP="006112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Krajnji korisnici:</w:t>
      </w:r>
    </w:p>
    <w:p w14:paraId="292E68EC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Amatersko kazalište »</w:t>
      </w:r>
      <w:proofErr w:type="spellStart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Sulet</w:t>
      </w:r>
      <w:proofErr w:type="spellEnd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</w:p>
    <w:p w14:paraId="747BFC20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Kulturno-umjetničko društvo »Šolta« </w:t>
      </w:r>
    </w:p>
    <w:p w14:paraId="53844206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Udruga „Šolta-</w:t>
      </w:r>
      <w:proofErr w:type="spellStart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art</w:t>
      </w:r>
      <w:proofErr w:type="spellEnd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“ </w:t>
      </w:r>
    </w:p>
    <w:p w14:paraId="13E5B753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Likovna udruga Eugen Buktenica Đenko</w:t>
      </w:r>
    </w:p>
    <w:p w14:paraId="6EB6A824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Turistička zajednica Općine Šolte </w:t>
      </w:r>
    </w:p>
    <w:p w14:paraId="705D67BC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Šoltanski glazbeni zbor »</w:t>
      </w:r>
      <w:proofErr w:type="spellStart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Olinta</w:t>
      </w:r>
      <w:proofErr w:type="spellEnd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</w:p>
    <w:p w14:paraId="4A617E79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Udruga »</w:t>
      </w:r>
      <w:proofErr w:type="spellStart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Rusmarin</w:t>
      </w:r>
      <w:proofErr w:type="spellEnd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</w:p>
    <w:p w14:paraId="193DC672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Mjesni odbori </w:t>
      </w:r>
    </w:p>
    <w:p w14:paraId="71F2B8C3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Lovačka udruga Šolta</w:t>
      </w:r>
    </w:p>
    <w:p w14:paraId="07A6F745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Udruga „Osmijeh“ </w:t>
      </w:r>
    </w:p>
    <w:p w14:paraId="2B68D13C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Osnovna škola »Grohote« </w:t>
      </w:r>
    </w:p>
    <w:p w14:paraId="6F2FA2FE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Dječji vrtić „Čarobni </w:t>
      </w:r>
      <w:proofErr w:type="spellStart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pianino</w:t>
      </w:r>
      <w:proofErr w:type="spellEnd"/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14:paraId="118CCCF5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Knjižnica Marka Marulića</w:t>
      </w:r>
    </w:p>
    <w:p w14:paraId="619F8F05" w14:textId="77777777" w:rsidR="00611274" w:rsidRPr="00611274" w:rsidRDefault="00611274" w:rsidP="0061127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DVD Šolta</w:t>
      </w:r>
    </w:p>
    <w:p w14:paraId="413E9F9D" w14:textId="77777777" w:rsidR="00611274" w:rsidRPr="00611274" w:rsidRDefault="00611274" w:rsidP="00611274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sz w:val="24"/>
          <w:szCs w:val="24"/>
          <w:u w:val="single"/>
        </w:rPr>
        <w:t>Ostale u</w:t>
      </w:r>
      <w:r w:rsidRPr="006112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druge, društva, glazbene grupe, zborovi, interesne skupine  </w:t>
      </w:r>
    </w:p>
    <w:p w14:paraId="1A7E19FC" w14:textId="77777777" w:rsidR="00611274" w:rsidRPr="00611274" w:rsidRDefault="00611274" w:rsidP="00611274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2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Posjetitelji otoka Šolte</w:t>
      </w:r>
    </w:p>
    <w:p w14:paraId="6141D23A" w14:textId="437D808D" w:rsidR="00171A1C" w:rsidRPr="008A64B2" w:rsidRDefault="00171A1C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3E3969">
      <w:headerReference w:type="default" r:id="rId16"/>
      <w:footerReference w:type="default" r:id="rId17"/>
      <w:pgSz w:w="11906" w:h="16838"/>
      <w:pgMar w:top="1134" w:right="1134" w:bottom="1134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0151" w14:textId="77777777" w:rsidR="009347A8" w:rsidRDefault="009347A8" w:rsidP="004F23D4">
      <w:pPr>
        <w:spacing w:after="0" w:line="240" w:lineRule="auto"/>
      </w:pPr>
      <w:r>
        <w:separator/>
      </w:r>
    </w:p>
  </w:endnote>
  <w:endnote w:type="continuationSeparator" w:id="0">
    <w:p w14:paraId="377B81A0" w14:textId="77777777" w:rsidR="009347A8" w:rsidRDefault="009347A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3706B814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31AAF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31AAF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65192" w14:textId="77777777" w:rsidR="009347A8" w:rsidRDefault="009347A8" w:rsidP="004F23D4">
      <w:pPr>
        <w:spacing w:after="0" w:line="240" w:lineRule="auto"/>
      </w:pPr>
      <w:r>
        <w:separator/>
      </w:r>
    </w:p>
  </w:footnote>
  <w:footnote w:type="continuationSeparator" w:id="0">
    <w:p w14:paraId="3129FBF8" w14:textId="77777777" w:rsidR="009347A8" w:rsidRDefault="009347A8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D6DB" w14:textId="5F48D190" w:rsidR="000E11F9" w:rsidRDefault="000E11F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9FB68A4" wp14:editId="38FF3C72">
          <wp:simplePos x="0" y="0"/>
          <wp:positionH relativeFrom="margin">
            <wp:align>right</wp:align>
          </wp:positionH>
          <wp:positionV relativeFrom="paragraph">
            <wp:posOffset>-372110</wp:posOffset>
          </wp:positionV>
          <wp:extent cx="5976620" cy="758825"/>
          <wp:effectExtent l="0" t="0" r="5080" b="3175"/>
          <wp:wrapThrough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hrough>
          <wp:docPr id="1" name="Slika 1" descr="MEMORANDUM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CCD"/>
    <w:multiLevelType w:val="hybridMultilevel"/>
    <w:tmpl w:val="DD849BEA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2B6DA2"/>
    <w:multiLevelType w:val="hybridMultilevel"/>
    <w:tmpl w:val="A938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74D2"/>
    <w:multiLevelType w:val="hybridMultilevel"/>
    <w:tmpl w:val="C41E28B0"/>
    <w:lvl w:ilvl="0" w:tplc="8B6C45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1D37"/>
    <w:multiLevelType w:val="hybridMultilevel"/>
    <w:tmpl w:val="0310D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7C17"/>
    <w:multiLevelType w:val="hybridMultilevel"/>
    <w:tmpl w:val="C5C0062E"/>
    <w:lvl w:ilvl="0" w:tplc="53BE068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5554276"/>
    <w:multiLevelType w:val="hybridMultilevel"/>
    <w:tmpl w:val="A938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E73E4"/>
    <w:multiLevelType w:val="hybridMultilevel"/>
    <w:tmpl w:val="0194E502"/>
    <w:lvl w:ilvl="0" w:tplc="8E0E2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102D2"/>
    <w:multiLevelType w:val="hybridMultilevel"/>
    <w:tmpl w:val="C41E28B0"/>
    <w:lvl w:ilvl="0" w:tplc="8B6C45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1C7D"/>
    <w:multiLevelType w:val="hybridMultilevel"/>
    <w:tmpl w:val="1ED8B9C0"/>
    <w:lvl w:ilvl="0" w:tplc="2A16F1FA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2B60B2C"/>
    <w:multiLevelType w:val="hybridMultilevel"/>
    <w:tmpl w:val="C5C0062E"/>
    <w:lvl w:ilvl="0" w:tplc="53BE068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10A7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0B66"/>
    <w:rsid w:val="000C30D0"/>
    <w:rsid w:val="000D76FF"/>
    <w:rsid w:val="000E11F9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16D"/>
    <w:rsid w:val="002126B6"/>
    <w:rsid w:val="00214AD3"/>
    <w:rsid w:val="00216EB5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4412"/>
    <w:rsid w:val="00326F0D"/>
    <w:rsid w:val="00343F54"/>
    <w:rsid w:val="003656D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E3969"/>
    <w:rsid w:val="003E7205"/>
    <w:rsid w:val="003F5787"/>
    <w:rsid w:val="0040085B"/>
    <w:rsid w:val="00413513"/>
    <w:rsid w:val="004277CF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D674C"/>
    <w:rsid w:val="005E083B"/>
    <w:rsid w:val="005E0BDE"/>
    <w:rsid w:val="005E4A8D"/>
    <w:rsid w:val="005E7A97"/>
    <w:rsid w:val="005F25FC"/>
    <w:rsid w:val="00611274"/>
    <w:rsid w:val="006227C0"/>
    <w:rsid w:val="00625314"/>
    <w:rsid w:val="00627BB2"/>
    <w:rsid w:val="006425A1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74D"/>
    <w:rsid w:val="006B4888"/>
    <w:rsid w:val="006B6043"/>
    <w:rsid w:val="006B78BA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066D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47A8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2EA0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AAF"/>
    <w:rsid w:val="00B31E8C"/>
    <w:rsid w:val="00B32DF8"/>
    <w:rsid w:val="00B464BF"/>
    <w:rsid w:val="00B51DF1"/>
    <w:rsid w:val="00B53F4A"/>
    <w:rsid w:val="00B54563"/>
    <w:rsid w:val="00B5544B"/>
    <w:rsid w:val="00B568B9"/>
    <w:rsid w:val="00B6031E"/>
    <w:rsid w:val="00B627E5"/>
    <w:rsid w:val="00B63AB7"/>
    <w:rsid w:val="00B6478E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8AA"/>
    <w:rsid w:val="00CA7F9F"/>
    <w:rsid w:val="00CB1A82"/>
    <w:rsid w:val="00CB4893"/>
    <w:rsid w:val="00CD032C"/>
    <w:rsid w:val="00CD2C6C"/>
    <w:rsid w:val="00CE058C"/>
    <w:rsid w:val="00CF12FF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035B"/>
    <w:rsid w:val="00D875C8"/>
    <w:rsid w:val="00D9661F"/>
    <w:rsid w:val="00DA6A7F"/>
    <w:rsid w:val="00DB7AEE"/>
    <w:rsid w:val="00DC2169"/>
    <w:rsid w:val="00DC360C"/>
    <w:rsid w:val="00DD4FD0"/>
    <w:rsid w:val="00DD786E"/>
    <w:rsid w:val="00DE309C"/>
    <w:rsid w:val="00DE6FB9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3EE3"/>
    <w:rsid w:val="00EA7ADE"/>
    <w:rsid w:val="00EC7504"/>
    <w:rsid w:val="00ED26A7"/>
    <w:rsid w:val="00ED487E"/>
    <w:rsid w:val="00ED49E5"/>
    <w:rsid w:val="00EE15E6"/>
    <w:rsid w:val="00EE2003"/>
    <w:rsid w:val="00EE6243"/>
    <w:rsid w:val="00EE7D52"/>
    <w:rsid w:val="00EF0E5A"/>
    <w:rsid w:val="00EF3F60"/>
    <w:rsid w:val="00F02DFC"/>
    <w:rsid w:val="00F1475F"/>
    <w:rsid w:val="00F156C7"/>
    <w:rsid w:val="00F16C24"/>
    <w:rsid w:val="00F247DD"/>
    <w:rsid w:val="00F31FDC"/>
    <w:rsid w:val="00F3307E"/>
    <w:rsid w:val="00F40B58"/>
    <w:rsid w:val="00F4107B"/>
    <w:rsid w:val="00F4654B"/>
    <w:rsid w:val="00F47B77"/>
    <w:rsid w:val="00F5126C"/>
    <w:rsid w:val="00F576A8"/>
    <w:rsid w:val="00F61A66"/>
    <w:rsid w:val="00F61D03"/>
    <w:rsid w:val="00F736C7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6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6PXVCHXRUD45-1256446117-5711</_dlc_DocId>
    <_dlc_DocIdUrl xmlns="1096e588-875a-4e48-ba85-ea1554ece10c">
      <Url>http://sharepoint/snrl/ribarstvo/_layouts/15/DocIdRedir.aspx?ID=6PXVCHXRUD45-1256446117-5711</Url>
      <Description>6PXVCHXRUD45-1256446117-5711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FA2A-8156-45CD-B1D1-2F9F7CD0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EB4BC-6A79-407E-80D7-496EDCDA9E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57D590-145D-4BD8-B76D-49048C292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89698-ED06-462C-9032-0A8C4E7FA3E2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B7A2B863-4318-4386-AFBB-19531B78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7</cp:revision>
  <dcterms:created xsi:type="dcterms:W3CDTF">2023-04-07T08:54:00Z</dcterms:created>
  <dcterms:modified xsi:type="dcterms:W3CDTF">2023-04-11T11:00:00Z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95f0737f-5549-4b59-8182-1c4d6d01e65e</vt:lpwstr>
  </property>
  <property fmtid="{D5CDD505-2E9C-101B-9397-08002B2CF9AE}" pid="3" name="ContentTypeId">
    <vt:lpwstr>0x0101006E4091C944F0344E8931861914CF7418</vt:lpwstr>
  </property>
  <property fmtid="{D5CDD505-2E9C-101B-9397-08002B2CF9AE}" pid="4" name="GrammarlyDocumentId">
    <vt:lpwstr>3a601d0f648fa54f6015a28c07faf4d103f872795acd71e335f9e2447586c032</vt:lpwstr>
  </property>
</Properties>
</file>