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85" w:rsidRPr="001D0C14" w:rsidRDefault="00F12285">
      <w:pPr>
        <w:rPr>
          <w:rFonts w:ascii="Times New Roman" w:hAnsi="Times New Roman" w:cs="Times New Roman"/>
          <w:sz w:val="20"/>
          <w:szCs w:val="20"/>
        </w:rPr>
      </w:pPr>
    </w:p>
    <w:p w:rsidR="003E2BC6" w:rsidRPr="008B39BF" w:rsidRDefault="003E2BC6" w:rsidP="003E2BC6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8B39BF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članka </w:t>
      </w:r>
      <w:r w:rsidR="00D20175">
        <w:rPr>
          <w:rFonts w:ascii="Times New Roman" w:eastAsia="Times New Roman" w:hAnsi="Times New Roman" w:cs="Times New Roman"/>
          <w:color w:val="000000"/>
          <w:lang w:eastAsia="hr-HR"/>
        </w:rPr>
        <w:t>40</w:t>
      </w:r>
      <w:r w:rsidRPr="008B39BF">
        <w:rPr>
          <w:rFonts w:ascii="Times New Roman" w:eastAsia="Times New Roman" w:hAnsi="Times New Roman" w:cs="Times New Roman"/>
          <w:color w:val="000000"/>
          <w:lang w:eastAsia="hr-HR"/>
        </w:rPr>
        <w:t>. Zakona o proračunu (</w:t>
      </w:r>
      <w:proofErr w:type="spellStart"/>
      <w:r w:rsidRPr="008B39BF">
        <w:rPr>
          <w:rFonts w:ascii="Times New Roman" w:eastAsia="Times New Roman" w:hAnsi="Times New Roman" w:cs="Times New Roman"/>
          <w:color w:val="000000"/>
          <w:lang w:eastAsia="hr-HR"/>
        </w:rPr>
        <w:t>N.N</w:t>
      </w:r>
      <w:proofErr w:type="spellEnd"/>
      <w:r w:rsidRPr="008B39BF">
        <w:rPr>
          <w:rFonts w:ascii="Times New Roman" w:eastAsia="Times New Roman" w:hAnsi="Times New Roman" w:cs="Times New Roman"/>
          <w:color w:val="000000"/>
          <w:lang w:eastAsia="hr-HR"/>
        </w:rPr>
        <w:t xml:space="preserve">. br. </w:t>
      </w:r>
      <w:r w:rsidR="00D20175">
        <w:rPr>
          <w:rFonts w:ascii="Times New Roman" w:eastAsia="Times New Roman" w:hAnsi="Times New Roman" w:cs="Times New Roman"/>
          <w:color w:val="000000"/>
          <w:lang w:eastAsia="hr-HR"/>
        </w:rPr>
        <w:t>144/21</w:t>
      </w:r>
      <w:r w:rsidRPr="008B39BF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) </w:t>
      </w:r>
      <w:r w:rsidRPr="008B39BF">
        <w:rPr>
          <w:rFonts w:ascii="Times New Roman" w:hAnsi="Times New Roman" w:cs="Times New Roman"/>
          <w:iCs/>
          <w:sz w:val="24"/>
        </w:rPr>
        <w:t xml:space="preserve">i članka </w:t>
      </w:r>
      <w:r>
        <w:rPr>
          <w:rFonts w:ascii="Times New Roman" w:hAnsi="Times New Roman" w:cs="Times New Roman"/>
          <w:sz w:val="24"/>
        </w:rPr>
        <w:t>44</w:t>
      </w:r>
      <w:r w:rsidRPr="008B39BF">
        <w:rPr>
          <w:rFonts w:ascii="Times New Roman" w:hAnsi="Times New Roman" w:cs="Times New Roman"/>
          <w:sz w:val="24"/>
        </w:rPr>
        <w:t xml:space="preserve">. Statuta Općine Šolta („Službeni glasnik Općine Šolta“ br. </w:t>
      </w:r>
      <w:r>
        <w:rPr>
          <w:rFonts w:ascii="Times New Roman" w:hAnsi="Times New Roman" w:cs="Times New Roman"/>
          <w:sz w:val="24"/>
        </w:rPr>
        <w:t>06/21</w:t>
      </w:r>
      <w:r w:rsidRPr="008B39B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pl-PL"/>
        </w:rPr>
        <w:t xml:space="preserve"> Općinski načelnik</w:t>
      </w:r>
      <w:r w:rsidRPr="008B39BF">
        <w:rPr>
          <w:rFonts w:ascii="Times New Roman" w:hAnsi="Times New Roman" w:cs="Times New Roman"/>
          <w:sz w:val="24"/>
          <w:lang w:val="pl-PL"/>
        </w:rPr>
        <w:t xml:space="preserve"> Općine Šolta </w:t>
      </w:r>
      <w:r>
        <w:rPr>
          <w:rFonts w:ascii="Times New Roman" w:hAnsi="Times New Roman" w:cs="Times New Roman"/>
          <w:sz w:val="24"/>
          <w:lang w:val="pl-PL"/>
        </w:rPr>
        <w:t xml:space="preserve">dana </w:t>
      </w:r>
      <w:r w:rsidR="00D20175">
        <w:rPr>
          <w:rFonts w:ascii="Times New Roman" w:hAnsi="Times New Roman" w:cs="Times New Roman"/>
          <w:sz w:val="24"/>
          <w:lang w:val="pl-PL"/>
        </w:rPr>
        <w:t>15.11.202</w:t>
      </w:r>
      <w:r w:rsidR="001E67B7">
        <w:rPr>
          <w:rFonts w:ascii="Times New Roman" w:hAnsi="Times New Roman" w:cs="Times New Roman"/>
          <w:sz w:val="24"/>
          <w:lang w:val="pl-PL"/>
        </w:rPr>
        <w:t>3</w:t>
      </w:r>
      <w:r>
        <w:rPr>
          <w:rFonts w:ascii="Times New Roman" w:hAnsi="Times New Roman" w:cs="Times New Roman"/>
          <w:sz w:val="24"/>
          <w:lang w:val="pl-PL"/>
        </w:rPr>
        <w:t xml:space="preserve">. </w:t>
      </w:r>
      <w:r w:rsidR="00D20175">
        <w:rPr>
          <w:rFonts w:ascii="Times New Roman" w:hAnsi="Times New Roman" w:cs="Times New Roman"/>
          <w:sz w:val="24"/>
          <w:lang w:val="pl-PL"/>
        </w:rPr>
        <w:t>predlaže</w:t>
      </w:r>
      <w:r>
        <w:rPr>
          <w:rFonts w:ascii="Times New Roman" w:hAnsi="Times New Roman" w:cs="Times New Roman"/>
          <w:sz w:val="24"/>
          <w:lang w:val="pl-PL"/>
        </w:rPr>
        <w:t xml:space="preserve"> i podnosi na donošenje Općinskom vijeću Općine Šolta </w:t>
      </w:r>
      <w:r w:rsidRPr="008B39BF"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3E2BC6" w:rsidRDefault="003E2BC6" w:rsidP="003E2BC6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E2BC6" w:rsidRDefault="003E2BC6" w:rsidP="003E2BC6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F0945" w:rsidRDefault="00BF0945" w:rsidP="003E2B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</w:p>
    <w:p w:rsidR="00D20175" w:rsidRDefault="00D20175" w:rsidP="003E2B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</w:p>
    <w:p w:rsidR="00BF0945" w:rsidRDefault="00BF0945" w:rsidP="003E2B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</w:p>
    <w:p w:rsidR="00BF0945" w:rsidRDefault="00BF0945" w:rsidP="003E2B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</w:p>
    <w:p w:rsidR="00D20175" w:rsidRDefault="003E2BC6" w:rsidP="003E2B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</w:pPr>
      <w:r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 xml:space="preserve">PRORAČUN OPĆINE ŠOLTA </w:t>
      </w:r>
    </w:p>
    <w:p w:rsidR="003E2BC6" w:rsidRPr="008B39BF" w:rsidRDefault="003E2BC6" w:rsidP="003E2BC6">
      <w:pPr>
        <w:jc w:val="center"/>
        <w:rPr>
          <w:rFonts w:ascii="Times New Roman" w:hAnsi="Times New Roman" w:cs="Times New Roman"/>
          <w:sz w:val="44"/>
          <w:szCs w:val="44"/>
        </w:rPr>
      </w:pPr>
      <w:r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ZA 20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2</w:t>
      </w:r>
      <w:r w:rsidR="001E67B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4</w:t>
      </w:r>
      <w:r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 xml:space="preserve">. </w:t>
      </w:r>
      <w:r w:rsidR="00D2017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-</w:t>
      </w:r>
      <w:r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 xml:space="preserve"> 202</w:t>
      </w:r>
      <w:r w:rsidR="001E67B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6</w:t>
      </w:r>
      <w:r w:rsidRPr="008B39B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. GODINU</w:t>
      </w:r>
    </w:p>
    <w:p w:rsidR="003E2BC6" w:rsidRPr="008B39BF" w:rsidRDefault="003E2BC6" w:rsidP="003E2BC6">
      <w:pPr>
        <w:jc w:val="center"/>
        <w:rPr>
          <w:rFonts w:ascii="Times New Roman" w:hAnsi="Times New Roman" w:cs="Times New Roman"/>
        </w:rPr>
      </w:pPr>
    </w:p>
    <w:p w:rsidR="003E2BC6" w:rsidRPr="008B39BF" w:rsidRDefault="003E2BC6" w:rsidP="003E2BC6">
      <w:pPr>
        <w:jc w:val="center"/>
        <w:rPr>
          <w:rFonts w:ascii="Times New Roman" w:hAnsi="Times New Roman" w:cs="Times New Roman"/>
        </w:rPr>
      </w:pPr>
    </w:p>
    <w:p w:rsidR="003E2BC6" w:rsidRPr="008B39BF" w:rsidRDefault="003E2BC6" w:rsidP="003E2BC6">
      <w:pPr>
        <w:jc w:val="center"/>
        <w:rPr>
          <w:rFonts w:ascii="Times New Roman" w:hAnsi="Times New Roman" w:cs="Times New Roman"/>
        </w:rPr>
      </w:pPr>
    </w:p>
    <w:p w:rsidR="003E2BC6" w:rsidRDefault="003E2BC6" w:rsidP="003E2B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E2BC6" w:rsidRPr="00D4070C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KLASA</w:t>
      </w:r>
      <w:r w:rsidR="003E2BC6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1E67B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400-06/23-01/07</w:t>
      </w:r>
      <w:r w:rsidR="00BF094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F094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F094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F094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F094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="003E2BC6">
        <w:rPr>
          <w:rFonts w:ascii="Times New Roman" w:eastAsia="Times New Roman" w:hAnsi="Times New Roman" w:cs="Times New Roman"/>
          <w:sz w:val="24"/>
          <w:szCs w:val="24"/>
          <w:lang w:val="en-GB"/>
        </w:rPr>
        <w:t>Općinski</w:t>
      </w:r>
      <w:proofErr w:type="spellEnd"/>
      <w:r w:rsidR="003E2BC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2BC6">
        <w:rPr>
          <w:rFonts w:ascii="Times New Roman" w:eastAsia="Times New Roman" w:hAnsi="Times New Roman" w:cs="Times New Roman"/>
          <w:sz w:val="24"/>
          <w:szCs w:val="24"/>
          <w:lang w:val="en-GB"/>
        </w:rPr>
        <w:t>načelnik</w:t>
      </w:r>
      <w:proofErr w:type="spellEnd"/>
      <w:r w:rsidR="003E2BC6" w:rsidRPr="00D407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3E2BC6" w:rsidRPr="00D4070C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URBROJ</w:t>
      </w:r>
      <w:r w:rsidR="003E2BC6">
        <w:rPr>
          <w:rFonts w:ascii="Times New Roman" w:eastAsia="Times New Roman" w:hAnsi="Times New Roman" w:cs="Times New Roman"/>
          <w:sz w:val="24"/>
          <w:szCs w:val="24"/>
          <w:lang w:val="en-GB"/>
        </w:rPr>
        <w:t>: 2181</w:t>
      </w:r>
      <w:r w:rsidR="001E67B7">
        <w:rPr>
          <w:rFonts w:ascii="Times New Roman" w:eastAsia="Times New Roman" w:hAnsi="Times New Roman" w:cs="Times New Roman"/>
          <w:sz w:val="24"/>
          <w:szCs w:val="24"/>
          <w:lang w:val="en-GB"/>
        </w:rPr>
        <w:t>-49-03-23-12</w:t>
      </w:r>
    </w:p>
    <w:p w:rsidR="003E2BC6" w:rsidRDefault="003E2BC6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4070C">
        <w:rPr>
          <w:rFonts w:ascii="Times New Roman" w:eastAsia="Times New Roman" w:hAnsi="Times New Roman" w:cs="Times New Roman"/>
          <w:sz w:val="24"/>
          <w:szCs w:val="24"/>
          <w:lang w:val="en-GB"/>
        </w:rPr>
        <w:t>Grohote</w:t>
      </w:r>
      <w:proofErr w:type="spellEnd"/>
      <w:r w:rsidRPr="00D407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1E67B7">
        <w:rPr>
          <w:rFonts w:ascii="Times New Roman" w:eastAsia="Times New Roman" w:hAnsi="Times New Roman" w:cs="Times New Roman"/>
          <w:sz w:val="24"/>
          <w:szCs w:val="24"/>
          <w:lang w:val="en-GB"/>
        </w:rPr>
        <w:t>15.11.2023</w:t>
      </w:r>
      <w:r w:rsidRPr="00D4070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D4070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4070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2017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2017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2017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2017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Nikola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Cecić-Karuzić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1187" w:type="dxa"/>
        <w:jc w:val="center"/>
        <w:tblInd w:w="93" w:type="dxa"/>
        <w:tblLook w:val="04A0" w:firstRow="1" w:lastRow="0" w:firstColumn="1" w:lastColumn="0" w:noHBand="0" w:noVBand="1"/>
      </w:tblPr>
      <w:tblGrid>
        <w:gridCol w:w="1105"/>
        <w:gridCol w:w="3480"/>
        <w:gridCol w:w="1339"/>
        <w:gridCol w:w="1266"/>
        <w:gridCol w:w="1361"/>
        <w:gridCol w:w="1370"/>
        <w:gridCol w:w="1266"/>
      </w:tblGrid>
      <w:tr w:rsidR="001E67B7" w:rsidRPr="001E67B7" w:rsidTr="007176C6">
        <w:trPr>
          <w:trHeight w:val="375"/>
          <w:jc w:val="center"/>
        </w:trPr>
        <w:tc>
          <w:tcPr>
            <w:tcW w:w="11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OPĆI DIO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E67B7" w:rsidRPr="001E67B7" w:rsidTr="007176C6">
        <w:trPr>
          <w:trHeight w:val="570"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PRORAČUN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KCIJA PRO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KCIJA PRO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RAČUNA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2026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4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4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2.567.550,71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6.661.165,22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717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</w:t>
            </w:r>
            <w:r w:rsid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577.900</w:t>
            </w:r>
            <w:r w:rsidRPr="001E6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5.950.100,00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6.248.100,00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2.567.550,71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6.591.165,22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717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</w:t>
            </w:r>
            <w:r w:rsid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557.900,00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5.930.100,00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6.228.100,00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2.764.062,65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5.915.600,00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717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</w:t>
            </w:r>
            <w:r w:rsid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396.900,00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5.969.100,00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6.247.100,00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1.658.592,91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2.925.100,00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717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</w:t>
            </w:r>
            <w:r w:rsid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155.400</w:t>
            </w:r>
            <w:r w:rsidRPr="001E6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3.452.100,00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3.772.100,00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1.105.469,74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2.990.500,00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717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</w:t>
            </w:r>
            <w:r w:rsid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241.500,00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2.517.000,00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2.475.000,00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RAZLIKA − MANJAK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-196.511,94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745.565,22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181.000,00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4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4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1.656,26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NETO ZADUŽIVANJE / FINANCIRANJE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-1.656,26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-1.000,00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4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C. UKUPAN DONOS VIŠKA/MANJKA IZ PRETHODNIH GODINA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4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1E67B7" w:rsidRPr="001E67B7" w:rsidTr="007176C6">
        <w:trPr>
          <w:trHeight w:val="559"/>
          <w:jc w:val="center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DIO VIŠKA/MANJKA IZ PRETHODNIH GODINA KOJI ĆE SE POKRIT/RASPOREDITI U PLANIRANOM RAZDOBLJU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-566.397,02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-764.565,22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-200.000,00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1E67B7" w:rsidRPr="001E67B7" w:rsidTr="007176C6">
        <w:trPr>
          <w:trHeight w:val="255"/>
          <w:jc w:val="center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 / MANJAK + NETO ZADUŽIVANJA / FINANCIRANJA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-764.565,22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</w:tbl>
    <w:p w:rsidR="00BF0945" w:rsidRDefault="00BF094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0584" w:type="dxa"/>
        <w:jc w:val="center"/>
        <w:tblInd w:w="93" w:type="dxa"/>
        <w:tblLook w:val="04A0" w:firstRow="1" w:lastRow="0" w:firstColumn="1" w:lastColumn="0" w:noHBand="0" w:noVBand="1"/>
      </w:tblPr>
      <w:tblGrid>
        <w:gridCol w:w="950"/>
        <w:gridCol w:w="3638"/>
        <w:gridCol w:w="1339"/>
        <w:gridCol w:w="1266"/>
        <w:gridCol w:w="1361"/>
        <w:gridCol w:w="1266"/>
        <w:gridCol w:w="1266"/>
      </w:tblGrid>
      <w:tr w:rsidR="001E67B7" w:rsidRPr="001E67B7" w:rsidTr="001E67B7">
        <w:trPr>
          <w:trHeight w:val="255"/>
          <w:jc w:val="center"/>
        </w:trPr>
        <w:tc>
          <w:tcPr>
            <w:tcW w:w="105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PRIHODA I RASHODA POSLOVANJA PO EKONOMSKOJ KLASIFIKACIJI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105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E67B7" w:rsidRPr="001E67B7" w:rsidTr="001E67B7">
        <w:trPr>
          <w:trHeight w:val="51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PRIHODA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7176C6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PRORAČUN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hr-HR"/>
              </w:rPr>
              <w:t>PROJEKCIJA PRORAČUNA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hr-HR"/>
              </w:rPr>
              <w:t>PROJEKCIJA PRORAČUNA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7176C6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2026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E67B7" w:rsidRPr="007176C6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2.657.550,71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6.591.165,22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7176C6" w:rsidRDefault="001E67B7" w:rsidP="00717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6.</w:t>
            </w:r>
            <w:r w:rsidR="007176C6" w:rsidRPr="007176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557.900</w:t>
            </w:r>
            <w:r w:rsidRPr="007176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5.930.100,00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6.228.100,00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1.649.113,97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2.271.665,22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7176C6" w:rsidRDefault="001E67B7" w:rsidP="00717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</w:t>
            </w:r>
            <w:r w:rsidR="007176C6"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518.100,00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2.140.300,00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2.090.300,00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943.750,79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7176C6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2.865.000,00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2.205.000,00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2.453.000,00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203.479,66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236.500,00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7176C6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351.800,00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361.800,00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361.800,00</w:t>
            </w:r>
          </w:p>
        </w:tc>
      </w:tr>
      <w:tr w:rsidR="001E67B7" w:rsidRPr="001E67B7" w:rsidTr="001E67B7">
        <w:trPr>
          <w:trHeight w:val="51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424.553,57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1.078.000,00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7176C6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818.000,00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1.218.000,00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1.318.000,00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7176C6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177,74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7176C6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7176C6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20.000,00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71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prodaje </w:t>
            </w:r>
            <w:proofErr w:type="spellStart"/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7176C6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7176C6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1.658.592,91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2.925.100,00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7176C6" w:rsidRDefault="001E67B7" w:rsidP="00717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</w:t>
            </w:r>
            <w:r w:rsidR="007176C6" w:rsidRPr="007176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155.400</w:t>
            </w:r>
            <w:r w:rsidRPr="007176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3.452.100,00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3.772.100,00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192.718,73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245.500,00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7176C6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256.500,00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298.000,00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765.855,89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1.500.100,00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7176C6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1.714.500,00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1.913.500,00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2.229.500,00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5.121,40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7176C6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246.727,90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390.000,00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7176C6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397.000,00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367.000,00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25.691,48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45.900,00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7176C6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24.200,00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189.323,96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326.000,00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7176C6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303.000,00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327.500,00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347.500,00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233.153,54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408.600,00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7176C6" w:rsidRDefault="007176C6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454.400</w:t>
            </w:r>
            <w:r w:rsidR="001E67B7"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541.900,00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496.900,00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1.105.469,74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2.990.500,00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7176C6" w:rsidRDefault="001E67B7" w:rsidP="00717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</w:t>
            </w:r>
            <w:r w:rsidR="007176C6" w:rsidRPr="007176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241.500</w:t>
            </w:r>
            <w:r w:rsidRPr="007176C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2.517.000,00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2.475.000,00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13.221,54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7176C6" w:rsidRDefault="007176C6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208.000</w:t>
            </w:r>
            <w:r w:rsidR="001E67B7"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1.092.248,20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2.668.500,00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7176C6" w:rsidRDefault="007176C6" w:rsidP="00717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1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3.033.500,00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2.182.000,00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B7" w:rsidRPr="001E67B7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2.345.000,00</w:t>
            </w:r>
          </w:p>
        </w:tc>
      </w:tr>
    </w:tbl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0393" w:type="dxa"/>
        <w:jc w:val="center"/>
        <w:tblInd w:w="93" w:type="dxa"/>
        <w:tblLook w:val="04A0" w:firstRow="1" w:lastRow="0" w:firstColumn="1" w:lastColumn="0" w:noHBand="0" w:noVBand="1"/>
      </w:tblPr>
      <w:tblGrid>
        <w:gridCol w:w="3134"/>
        <w:gridCol w:w="283"/>
        <w:gridCol w:w="1339"/>
        <w:gridCol w:w="1266"/>
        <w:gridCol w:w="1361"/>
        <w:gridCol w:w="1505"/>
        <w:gridCol w:w="1505"/>
      </w:tblGrid>
      <w:tr w:rsidR="001E67B7" w:rsidRPr="001E67B7" w:rsidTr="001E67B7">
        <w:trPr>
          <w:trHeight w:val="255"/>
          <w:jc w:val="center"/>
        </w:trPr>
        <w:tc>
          <w:tcPr>
            <w:tcW w:w="103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E6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PRIHODA I RASHODA POSLOVANJA PO IZVORIMA FINANCIRANJA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1039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7B7" w:rsidRPr="001E67B7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E67B7" w:rsidRPr="001E67B7" w:rsidTr="001E67B7">
        <w:trPr>
          <w:trHeight w:val="510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7B7" w:rsidRPr="005F0AD8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VRSTA PRIHODA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5F0AD8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5F0AD8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5F0AD8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PRORAČUN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B7" w:rsidRPr="005F0AD8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PROJEKCIJA PRORAČUNA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B7" w:rsidRPr="005F0AD8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PROJEKCIJA PRORAČUNA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5F0AD8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5F0AD8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5F0AD8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5F0AD8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B7" w:rsidRPr="005F0AD8" w:rsidRDefault="001E67B7" w:rsidP="001E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2026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2.567.550,72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6.661.165,22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E67B7" w:rsidRPr="005F0AD8" w:rsidRDefault="001E67B7" w:rsidP="001A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6.5</w:t>
            </w:r>
            <w:r w:rsidR="001A3317" w:rsidRPr="005F0AD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57.9</w:t>
            </w:r>
            <w:r w:rsidRPr="005F0AD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5.950.100,00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6.248.100,00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1.921.381,49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2.586.165,22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A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="001A3317" w:rsidRPr="005F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937.900,00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2.570.100,00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2.520.100,00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1.0. Opći prihodi i primici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1.921.381,49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2.586.165,22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A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="001A3317" w:rsidRPr="005F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937.900</w:t>
            </w:r>
            <w:r w:rsidRPr="005F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2.570.100,00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2.520.100,00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355.943,17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1.002.000,00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752.000,00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1.152.000,00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1.252.000,00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4.0. Prihodi za posebne namjene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355.943,17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1.002.000,00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752.000,00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1.152.000,00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1.252.000,00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289.841,16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2.865.000,00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2.205.000,00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2.453.000,00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5.0. Pomoći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289.841,16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3.000.000,00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2.865.000,00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2.205.000,00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2.453.000,00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384,90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6.0. Donacije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384,90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7. PRIHODI OD PRODAJE ILI ZAMJENE NEFINANCIJSKE IMOVINE I NAKNA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1E67B7" w:rsidRPr="001E67B7" w:rsidTr="001E67B7">
        <w:trPr>
          <w:trHeight w:val="255"/>
          <w:jc w:val="center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7.0. Prihodi od prodaje ili zamjene nefinancijske imovine i </w:t>
            </w:r>
            <w:proofErr w:type="spellStart"/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nakna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67B7" w:rsidRPr="005F0AD8" w:rsidRDefault="001E67B7" w:rsidP="001E6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</w:tbl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0667" w:type="dxa"/>
        <w:jc w:val="center"/>
        <w:tblInd w:w="93" w:type="dxa"/>
        <w:tblLook w:val="04A0" w:firstRow="1" w:lastRow="0" w:firstColumn="1" w:lastColumn="0" w:noHBand="0" w:noVBand="1"/>
      </w:tblPr>
      <w:tblGrid>
        <w:gridCol w:w="2850"/>
        <w:gridCol w:w="266"/>
        <w:gridCol w:w="1652"/>
        <w:gridCol w:w="1335"/>
        <w:gridCol w:w="11"/>
        <w:gridCol w:w="1420"/>
        <w:gridCol w:w="24"/>
        <w:gridCol w:w="1575"/>
        <w:gridCol w:w="24"/>
        <w:gridCol w:w="1486"/>
        <w:gridCol w:w="24"/>
      </w:tblGrid>
      <w:tr w:rsidR="001A5333" w:rsidRPr="001A5333" w:rsidTr="00005B2D">
        <w:trPr>
          <w:trHeight w:val="510"/>
          <w:jc w:val="center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VRSTA RASHODA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33" w:rsidRPr="001A5333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PRORAČUN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PROJEKCIJA PRORAČUNA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PROJEKCIJA PRORAČUNA</w:t>
            </w:r>
          </w:p>
        </w:tc>
      </w:tr>
      <w:tr w:rsidR="001A5333" w:rsidRPr="001A5333" w:rsidTr="00005B2D">
        <w:trPr>
          <w:trHeight w:val="255"/>
          <w:jc w:val="center"/>
        </w:trPr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33" w:rsidRPr="001A5333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2026</w:t>
            </w:r>
          </w:p>
        </w:tc>
      </w:tr>
      <w:tr w:rsidR="001A5333" w:rsidRPr="001A5333" w:rsidTr="00005B2D">
        <w:trPr>
          <w:trHeight w:val="255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2.764.062,65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5.907.600,00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A5333" w:rsidRPr="001A5333" w:rsidRDefault="001A5333" w:rsidP="005F0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6.</w:t>
            </w:r>
            <w:r w:rsidR="005F0AD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398.900,</w:t>
            </w:r>
            <w:r w:rsidRPr="001A533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5.971.100,00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6.249.100,00</w:t>
            </w:r>
          </w:p>
        </w:tc>
      </w:tr>
      <w:tr w:rsidR="001A5333" w:rsidRPr="005F0AD8" w:rsidTr="00005B2D">
        <w:trPr>
          <w:gridAfter w:val="1"/>
          <w:wAfter w:w="24" w:type="dxa"/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1.317.314,23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2.729.800,00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1A5333" w:rsidRDefault="001A5333" w:rsidP="005F0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="005F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751.900,00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2.750.600,00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2.778.600,00</w:t>
            </w:r>
          </w:p>
        </w:tc>
      </w:tr>
      <w:tr w:rsidR="001A5333" w:rsidRPr="005F0AD8" w:rsidTr="00005B2D">
        <w:trPr>
          <w:gridAfter w:val="1"/>
          <w:wAfter w:w="24" w:type="dxa"/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1.0.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1.317.314,23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2.729.800,00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1A5333" w:rsidRDefault="001A5333" w:rsidP="005F0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="005F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751.900,00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2.750.600,00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2.778.600,00</w:t>
            </w:r>
          </w:p>
        </w:tc>
      </w:tr>
      <w:tr w:rsidR="001A5333" w:rsidRPr="005F0AD8" w:rsidTr="00005B2D">
        <w:trPr>
          <w:gridAfter w:val="1"/>
          <w:wAfter w:w="24" w:type="dxa"/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1.206.676,69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1.805.800,00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1A5333" w:rsidRDefault="001A5333" w:rsidP="005F0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="005F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254.000</w:t>
            </w: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2.294.000,00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2.549.000,00</w:t>
            </w:r>
          </w:p>
        </w:tc>
      </w:tr>
      <w:tr w:rsidR="001A5333" w:rsidRPr="005F0AD8" w:rsidTr="00005B2D">
        <w:trPr>
          <w:gridAfter w:val="1"/>
          <w:wAfter w:w="24" w:type="dxa"/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4.0. Prihodi za posebne namjene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1.206.676,69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1.805.800,00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1A5333" w:rsidRDefault="001A5333" w:rsidP="005F0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="005F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254.000</w:t>
            </w: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2.294.000,00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2.549.000,00</w:t>
            </w:r>
          </w:p>
        </w:tc>
      </w:tr>
      <w:tr w:rsidR="001A5333" w:rsidRPr="005F0AD8" w:rsidTr="00005B2D">
        <w:trPr>
          <w:gridAfter w:val="1"/>
          <w:wAfter w:w="24" w:type="dxa"/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240.071,73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1.352.000,00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1.368.000,00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916.500,00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921.500,00</w:t>
            </w:r>
          </w:p>
        </w:tc>
      </w:tr>
      <w:tr w:rsidR="001A5333" w:rsidRPr="005F0AD8" w:rsidTr="00005B2D">
        <w:trPr>
          <w:gridAfter w:val="1"/>
          <w:wAfter w:w="24" w:type="dxa"/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5.0. Pomoći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240.071,73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1.352.000,00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1.368.000,00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916.500,00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921.500,00</w:t>
            </w:r>
          </w:p>
        </w:tc>
      </w:tr>
      <w:tr w:rsidR="001A5333" w:rsidRPr="005F0AD8" w:rsidTr="00005B2D">
        <w:trPr>
          <w:gridAfter w:val="1"/>
          <w:wAfter w:w="24" w:type="dxa"/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Izvor 6. DONACIJE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A5333" w:rsidRPr="005F0AD8" w:rsidTr="00005B2D">
        <w:trPr>
          <w:gridAfter w:val="1"/>
          <w:wAfter w:w="24" w:type="dxa"/>
          <w:trHeight w:val="25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6.0. Donacije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A5333" w:rsidRPr="001A5333" w:rsidTr="00005B2D">
        <w:trPr>
          <w:trHeight w:val="330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7. PRIHODI OD PRODAJE ILI ZAMJENE NEFINANCIJSKE IMOVINE I NAKNA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A5333" w:rsidRPr="001A5333" w:rsidTr="00005B2D">
        <w:trPr>
          <w:trHeight w:val="255"/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7.0. Prihodi od prodaje ili zamjene nefinancijske imovine i </w:t>
            </w:r>
            <w:proofErr w:type="spellStart"/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nakna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0498" w:type="dxa"/>
        <w:jc w:val="center"/>
        <w:tblInd w:w="93" w:type="dxa"/>
        <w:tblLook w:val="04A0" w:firstRow="1" w:lastRow="0" w:firstColumn="1" w:lastColumn="0" w:noHBand="0" w:noVBand="1"/>
      </w:tblPr>
      <w:tblGrid>
        <w:gridCol w:w="1145"/>
        <w:gridCol w:w="2313"/>
        <w:gridCol w:w="1339"/>
        <w:gridCol w:w="1266"/>
        <w:gridCol w:w="1425"/>
        <w:gridCol w:w="1505"/>
        <w:gridCol w:w="1505"/>
      </w:tblGrid>
      <w:tr w:rsidR="001A5333" w:rsidRPr="001A5333" w:rsidTr="001A5333">
        <w:trPr>
          <w:trHeight w:val="255"/>
          <w:jc w:val="center"/>
        </w:trPr>
        <w:tc>
          <w:tcPr>
            <w:tcW w:w="104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333" w:rsidRPr="001A5333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RASHODA POSLOVANJA PO FUNKCIJSKOJ KLASIIKACIJI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104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333" w:rsidRPr="001A5333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A5333" w:rsidRPr="001A5333" w:rsidTr="001A5333">
        <w:trPr>
          <w:trHeight w:val="510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VRSTA RASHODA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33" w:rsidRPr="001A5333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PRORAČUN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PROJEKCIJA PRORAČUNA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PROJEKCIJA PRORAČUNA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33" w:rsidRPr="001A5333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333" w:rsidRPr="005F0AD8" w:rsidRDefault="001A5333" w:rsidP="001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2026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2.764.062,64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5.915.600,00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A5333" w:rsidRPr="001A5333" w:rsidRDefault="001A5333" w:rsidP="00B3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6.</w:t>
            </w:r>
            <w:r w:rsidR="00B37C5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396.900,00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5.969.100,00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6.247.100,00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341.893,95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450.600,00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476.600,00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486.600,00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531.600,00</w:t>
            </w:r>
          </w:p>
        </w:tc>
      </w:tr>
      <w:tr w:rsidR="001A5333" w:rsidRPr="001A5333" w:rsidTr="001A5333">
        <w:trPr>
          <w:trHeight w:val="52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341.893,95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450.600,00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476.600,00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486.600,00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531.600,00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02 Obrana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11.215,08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022 Civilna obrana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11.215,08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03 Javni red i sigurnost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122.532,05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1A5333" w:rsidRDefault="00B37C5E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206</w:t>
            </w:r>
            <w:r w:rsidR="001A5333"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206.000,00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032 Usluge protupožarne zaštite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122.532,05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1A5333" w:rsidRDefault="00B37C5E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206.000</w:t>
            </w:r>
            <w:r w:rsidR="001A5333"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206.000,00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04 Ekonomski poslovi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286.544,74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422.000,00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414.000,00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449.000,00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449.000,00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042 Poljoprivreda, šumarstvo, ribarstvo i lov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4.837,66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045 Promet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241.890,24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047 Ostale industrije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224.194,23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547.000,00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654.500,00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051 Gospodarenje otpadom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224.194,23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593.000,00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547.000,00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654.500,00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FUNKCIJSKA KLASIFIKACIJA 054 Zaštita </w:t>
            </w:r>
            <w:proofErr w:type="spellStart"/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bioraznolikosti</w:t>
            </w:r>
            <w:proofErr w:type="spellEnd"/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i krajolika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327.000,00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1.403.136,74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2.622.800,00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1A5333" w:rsidRDefault="00B37C5E" w:rsidP="00B3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3.225</w:t>
            </w:r>
            <w:r w:rsidR="001A5333"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3.143.000,00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3.358.000,00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062 Razvoj zajednice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898.606,66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1.635.000,00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1A5333" w:rsidRDefault="00B37C5E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1.68</w:t>
            </w:r>
            <w:r w:rsidR="001A5333"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1.823.000,00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2.123.000,00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063 Opskrba vodom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9.236,14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064 Ulična rasvjeta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145.522,48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221.600,00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309.000,00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224.000,00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244.000,00</w:t>
            </w:r>
          </w:p>
        </w:tc>
      </w:tr>
      <w:tr w:rsidR="001A5333" w:rsidRPr="001A5333" w:rsidTr="001A5333">
        <w:trPr>
          <w:trHeight w:val="52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258.771,47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661.200,00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1A5333" w:rsidRDefault="00B37C5E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</w:t>
            </w:r>
            <w:r w:rsidR="001A5333"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791.000,00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886.000,00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143.012,42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421.700,00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1A5333" w:rsidRDefault="00B37C5E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657.000</w:t>
            </w:r>
            <w:r w:rsidR="001A5333"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526.000,00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476.000,00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081 Službe rekreacije i sporta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19.244,81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082 Službe kulture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106.712,73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352.000,00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1A5333" w:rsidRDefault="00B37C5E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577.000</w:t>
            </w:r>
            <w:r w:rsidR="001A5333"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431.000,00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376.000,00</w:t>
            </w:r>
          </w:p>
        </w:tc>
      </w:tr>
      <w:tr w:rsidR="001A5333" w:rsidRPr="001A5333" w:rsidTr="001A5333">
        <w:trPr>
          <w:trHeight w:val="49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086 Rashodi za rekreaciju, kulturu i religiju koji nisu drugdje svrstani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17.054,88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115.358,73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685.500,00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729.300,00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188.000,00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091 Predškolsko i osnovno obrazovanje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115.358,73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685.500,00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1A5333" w:rsidRDefault="00B37C5E" w:rsidP="00B37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729.300,00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188.000,00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10 Socijalna zaštita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116.174,70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171.000,00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239.500,00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349.500,00</w:t>
            </w:r>
          </w:p>
        </w:tc>
      </w:tr>
      <w:tr w:rsidR="001A5333" w:rsidRPr="001A5333" w:rsidTr="001A5333">
        <w:trPr>
          <w:trHeight w:val="255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102 Starost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19.443,89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1A5333" w:rsidRPr="001A5333" w:rsidTr="001A5333">
        <w:trPr>
          <w:trHeight w:val="510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96.730,81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131.000,00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1A5333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119.500,00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A5333" w:rsidRPr="005F0AD8" w:rsidRDefault="001A5333" w:rsidP="001A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F0A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129.500,00</w:t>
            </w:r>
          </w:p>
        </w:tc>
      </w:tr>
    </w:tbl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0175" w:rsidRDefault="00D20175" w:rsidP="003E2B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0975" w:type="dxa"/>
        <w:jc w:val="center"/>
        <w:tblInd w:w="-1134" w:type="dxa"/>
        <w:tblLook w:val="04A0" w:firstRow="1" w:lastRow="0" w:firstColumn="1" w:lastColumn="0" w:noHBand="0" w:noVBand="1"/>
      </w:tblPr>
      <w:tblGrid>
        <w:gridCol w:w="877"/>
        <w:gridCol w:w="3059"/>
        <w:gridCol w:w="1339"/>
        <w:gridCol w:w="1227"/>
        <w:gridCol w:w="1361"/>
        <w:gridCol w:w="1552"/>
        <w:gridCol w:w="1560"/>
      </w:tblGrid>
      <w:tr w:rsidR="00005B2D" w:rsidRPr="00005B2D" w:rsidTr="00005B2D">
        <w:trPr>
          <w:trHeight w:val="255"/>
          <w:jc w:val="center"/>
        </w:trPr>
        <w:tc>
          <w:tcPr>
            <w:tcW w:w="109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 FINANCIRANJA PO EKONOMSKOJ KLASIFIKACIJI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109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05B2D" w:rsidRPr="00005B2D" w:rsidTr="00005B2D">
        <w:trPr>
          <w:trHeight w:val="510"/>
          <w:jc w:val="center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PRIMITAKA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PRORAČUN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 PRORAČUNA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 PRORAČUNA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2026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B. RAČUN ZADUŽIVANJA / FINANCIRANJA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Primljeni povrati glavnica danih zajmova i depozita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Primici od zaduživanja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1.656,26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1.656,26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109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 FINANCIRANJA PO IZVORIMA FINANCIRANJA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109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05B2D" w:rsidRPr="00005B2D" w:rsidTr="00005B2D">
        <w:trPr>
          <w:trHeight w:val="510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PRIMITAKA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PRORAČUN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 PRORAČUNA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2026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PRIMICI UKUPNO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8. NAMJENSKI PRIMICI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8.0. Namjenski primici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05B2D" w:rsidRPr="00005B2D" w:rsidTr="00005B2D">
        <w:trPr>
          <w:trHeight w:val="510"/>
          <w:jc w:val="center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IZDATAKA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PRORAČUN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PROJEKCIJA PRORAČUNA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2026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IZDACI UKUPNO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1.656,26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8. NAMJENSKI PRIMICI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1.656,26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8.1. Primici od financijske imovine i zaduživanja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1.656,26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</w:tbl>
    <w:p w:rsid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FE9" w:rsidRDefault="00F23FE9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FE9" w:rsidRDefault="00F23FE9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FE9" w:rsidRDefault="00F23FE9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FE9" w:rsidRDefault="00F23FE9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FE9" w:rsidRDefault="00F23FE9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7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740"/>
        <w:gridCol w:w="1305"/>
        <w:gridCol w:w="1361"/>
        <w:gridCol w:w="1267"/>
        <w:gridCol w:w="1301"/>
        <w:gridCol w:w="1276"/>
      </w:tblGrid>
      <w:tr w:rsidR="00005B2D" w:rsidRPr="00005B2D" w:rsidTr="00005B2D">
        <w:trPr>
          <w:trHeight w:val="368"/>
          <w:jc w:val="center"/>
        </w:trPr>
        <w:tc>
          <w:tcPr>
            <w:tcW w:w="1097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Default="00005B2D" w:rsidP="00005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 w:rsidRPr="00005B2D"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lastRenderedPageBreak/>
              <w:t>POSEBNI DIO</w:t>
            </w:r>
          </w:p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005B2D" w:rsidRPr="00005B2D" w:rsidTr="00005B2D">
        <w:trPr>
          <w:trHeight w:val="368"/>
          <w:jc w:val="center"/>
        </w:trPr>
        <w:tc>
          <w:tcPr>
            <w:tcW w:w="1097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005B2D" w:rsidRPr="00005B2D" w:rsidTr="00005B2D">
        <w:trPr>
          <w:trHeight w:val="51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2D" w:rsidRPr="00F23FE9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BR. KONTA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F23FE9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VRSTA RASHODA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F23FE9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hr-HR"/>
              </w:rPr>
              <w:t>IZVRŠENJE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F23FE9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hr-HR"/>
              </w:rPr>
              <w:t>PLAN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PRORAČUN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2D" w:rsidRPr="00F23FE9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hr-HR"/>
              </w:rPr>
              <w:t>PROJEKCIJA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2D" w:rsidRPr="00F23FE9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hr-HR"/>
              </w:rPr>
              <w:t>PROJEKCIJA PRORAČUNA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F23FE9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F23FE9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005B2D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F23FE9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2D" w:rsidRPr="00F23FE9" w:rsidRDefault="00005B2D" w:rsidP="0000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2026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2.765.718,90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5.917.600,00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F2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</w:t>
            </w:r>
            <w:r w:rsidR="00F23F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398.900,00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5.971.100,00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6.249.100,00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8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Razdjel 001 JEDINSTVENI UPRAVNI ODJEL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341.156,23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5.812.600,00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005B2D" w:rsidRDefault="00005B2D" w:rsidP="00F2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6.</w:t>
            </w:r>
            <w:r w:rsidR="00F23FE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269.400</w:t>
            </w: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5.825.100,00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6.088.100,00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Program 1001 UČINKOVITA OPĆINSKA UPRAVA I ADMINISTRACIJA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341.156,23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449.200,00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475.200,00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485.200,00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530.200,00</w:t>
            </w:r>
          </w:p>
        </w:tc>
      </w:tr>
      <w:tr w:rsidR="00005B2D" w:rsidRPr="00005B2D" w:rsidTr="00005B2D">
        <w:trPr>
          <w:trHeight w:val="49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A100001 REDOVNO POSLOVANJE OPĆINSKE UPRAVE I ADMINISTRACIJE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341.156,23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449.200,00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475.200,00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485.200,00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530.200,00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341.156,23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449.200,00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475.200,00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485.200,00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530.200,00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335.460,48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420.200,00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441.200,00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451.200,00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476.200,00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164.078,59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216.000,00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246.000,00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166.516,32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187.000,00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218.000,00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223.000,00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4.763,58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5.695,75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54.000,00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5.695,75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Program 1002 ODRŽAVANJE KOMUNALNE INFRASTRUKTURE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303.733,78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642.800,00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805.000,00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805.000,00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A100001 ODRŽAVANJE JAVNE RASVJETE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68.006,31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111.600,00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129.000,00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68.006,31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111.600,00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129.000,00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68.006,31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111.600,00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129.000,00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68.006,31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111.600,00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129.000,00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A100002 ODRŽAVANJE MJESNIH GROBLJA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20.001,49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34.700,00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20.001,49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34.700,00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20.001,49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34.700,00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59.000,00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20.001,49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A100003 ODRŽAVANJE NERAZVRSTANIH CESTA I POLJSKIH PUTOVA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69.199,34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171.000,00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194.000,00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194.000,00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69.199,34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187.000,00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187.000,00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187.000,00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69.199,34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187.000,00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187.000,00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187.000,00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69.199,34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164.000,00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187.000,00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187.000,00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</w:tr>
      <w:tr w:rsidR="00005B2D" w:rsidRPr="00005B2D" w:rsidTr="00005B2D">
        <w:trPr>
          <w:trHeight w:val="52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A100004 ODRŽAVANJE JAVNIH POVRŠINA NA KOJIMA NIJE DOPUŠTEN PROMET MOTORNIM VOZILIMA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63.287,37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63.287,37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63.287,37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63.287,37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A100005 ODRŽAVANJE JAVNIH ZELENIH POVRŠINA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52.903,28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153.000,00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52.903,28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153.000,00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52.903,28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153.000,00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52.903,28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153.000,00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A100006 ODRŽAVANJE ČISTOĆE JAVNIH POVRŠINA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10.617,81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63.000,00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10.617,81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63.000,00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10.617,81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63.000,00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63.000,00</w:t>
            </w:r>
          </w:p>
        </w:tc>
      </w:tr>
      <w:tr w:rsidR="00005B2D" w:rsidRPr="00005B2D" w:rsidTr="00005B2D">
        <w:trPr>
          <w:trHeight w:val="49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A100007 ODRŽAVANJE GRAĐEVINA, UREĐAJA I PREDMETA JAVNE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16.731,90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16.731,90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16.731,90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16.731,90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A100008 DEZINFEKCIJA, DEZINSEKCIJA I DERATIZACIJA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2.986,26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2.986,26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2.986,26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2.986,26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Program 1003 GRAĐENJE KOMUNALNE INFRASTRUKTURE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998.657,33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1.630.000,00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005B2D" w:rsidRDefault="00F23FE9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1.79</w:t>
            </w:r>
            <w:r w:rsidR="00005B2D"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1.540.000,00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2.135.000,00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A100001 NOVE DIONICE JAVNE RASVJETE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77.516,17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77.516,17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74.629,45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74.629,45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2.886,72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2.886,72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2.886,72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A100002 PROŠIRENJE I UREĐENJE MJESNIH GROBLJA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23.044,00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F2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F23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23.044,00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F23FE9" w:rsidP="00F2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  <w:r w:rsidR="00005B2D"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23.044,00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23.044,00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F23FE9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="00005B2D"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F23FE9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="00005B2D"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A100003 MODERNIZACIJA NERAZVRSTANIH CESTA I PUTOVA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182.353,84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290.000,00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345.000,00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182.353,84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6.702,50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6.702,50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175.651,34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235.000,00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10.138,83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165.512,51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A100004 UREĐENJE JAVNO PROMETNIH POVRŠINA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146.038,59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660.000,00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F23FE9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757.</w:t>
            </w:r>
            <w:r w:rsidR="00005B2D"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795.000,00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1.150.000,00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146.038,59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395.000,00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F23FE9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</w:t>
            </w:r>
            <w:r w:rsidR="00005B2D"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855.000,00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7.943,72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545.000,00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7.943,72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102.392,43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F23FE9" w:rsidP="00F23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</w:t>
            </w:r>
            <w:r w:rsidR="00005B2D"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355.000,00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310.000,00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102.392,43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35.702,44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177.000,00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295.000,00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35.702,44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177.000,00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295.000,00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35.702,44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147.000,00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A100005 UREĐENJE JAVNIH ZELENIH POVRŠINA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12.991,90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12.991,90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12.991,90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12.991,90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A100006 GRAĐENJE GRAĐEVINA, UREĐAJA I OPREME JAVNE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164.848,91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275.000,00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164.848,91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235.000,00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94.487,51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98.487,51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Kapitalni projekt K100007 IZGRADNJA CESTE ŠIPOVA U MASLINICI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367.032,84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367.032,84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367.032,84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3.082,71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363.950,13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Kapitalni projekt K100008 IZGRADNJA PRISTUPNE CESTE PREMA POS STANOVIMA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24.831,08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24.831,08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24.831,08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24.831,08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52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Program 1004 UNAPRJEĐENJE VODOVODNIH, KANALIZACIJSKIH MREŽA I OBNOVA SEOSKIH VODA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9.236,14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</w:tr>
      <w:tr w:rsidR="00005B2D" w:rsidRPr="00005B2D" w:rsidTr="00005B2D">
        <w:trPr>
          <w:trHeight w:val="510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A100001 IZGRADNJA NOVIH VODOVODNIH, KANALIZACIJSKIH DIONICA I OBNOVA SEOSKIH VODA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9.236,14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9.236,14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295.000,00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1.128,29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</w:tr>
      <w:tr w:rsidR="00005B2D" w:rsidRPr="00005B2D" w:rsidTr="00005B2D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1.128,29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8.107,85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8.107,85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Program 1005 PROMICANJE ZAŠTITE OKOLIŠA I PRIRODNE BAŠTINE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327.000,00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Kapitalni projekt K100001 PROVEDBA PROJEKTA "EKO ŠOLTA ISPOD I POVIŠE"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327.000,00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Program 1006 ODRŽIVO GOSPODARENJE OTPADOM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224.194,23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593.000,00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547.000,00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659.500,00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654.500,00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A100001 ODRŽAVANJE, SANACIJA I NABAVA GRAĐEVINA, UREĐAJA I OPREME VEZANO ZA GOSPODARENJE OTPADOM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113.464,48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320.500,00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374.500,00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264.500,00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124.500,00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54.160,28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213.500,00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244.500,00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134.500,00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114.500,00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14.624,14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147.500,00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141.500,00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101.500,00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14.624,14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51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39.536,13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13.000,00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39.536,13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59.304,20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59.304,20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59.304,20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Kapitalni projekt K100002 SANACIJA DIVLJIH ODLAGALIŠTA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110.729,75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243.000,00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54.419,94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54.419,94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54.419,94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56.309,81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56.309,81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41.000,00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56.309,81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Kapitalni projekt K100003 SANACIJA ODLAGALIŠTA BOROVIK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212.500,00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122.500,00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287.000,00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129.500,00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162.500,00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124.500,00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74.000,00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</w:tr>
      <w:tr w:rsidR="00005B2D" w:rsidRPr="00005B2D" w:rsidTr="00005B2D">
        <w:trPr>
          <w:trHeight w:val="510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Program 1007 KVALITETNO I FUNKCIONALNO PROSTORNO PLANIRANJE I USKLAĐIVANJE ZEMLJIŠNIH I KATASTARSKIH KNJIGA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12.119,25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198.000,00</w:t>
            </w:r>
          </w:p>
        </w:tc>
      </w:tr>
      <w:tr w:rsidR="00005B2D" w:rsidRPr="00005B2D" w:rsidTr="00005B2D">
        <w:trPr>
          <w:trHeight w:val="49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A100001 IZRADA DOKUMENATA PROSTORNOG PLANIRANJA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12.119,25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12.119,25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12.119,25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12.119,25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4.0. Prihodi za posebne namjene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005B2D" w:rsidRPr="00005B2D" w:rsidTr="00005B2D">
        <w:trPr>
          <w:trHeight w:val="61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Kapitalni projekt K100002 UREĐIVANJE I USKLAĐIVANJE ZEMLJIŠNOG I KATASTARSKOG STANJA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</w:tr>
      <w:tr w:rsidR="00005B2D" w:rsidRPr="00005B2D" w:rsidTr="00005B2D">
        <w:trPr>
          <w:trHeight w:val="600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Program 1008 ODRŽAVANJE, REVITALIZACIJA I  GRAĐENJE GRAĐEVINSKIH OBJEKATA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98.834,13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960.000,00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1.097.000,00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495.000,00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475.000,00</w:t>
            </w:r>
          </w:p>
        </w:tc>
      </w:tr>
      <w:tr w:rsidR="00005B2D" w:rsidRPr="00005B2D" w:rsidTr="00005B2D">
        <w:trPr>
          <w:trHeight w:val="52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A100001 ODRŽAVANJE I SANACIJA POSTOJEĆIH GRAĐEVINSKIH OBJEKATA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79.390,24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60.311,34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47.023,89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47.023,89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13.287,44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12.387,44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19.078,90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19.078,90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19.078,90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</w:tr>
      <w:tr w:rsidR="00005B2D" w:rsidRPr="00005B2D" w:rsidTr="00005B2D">
        <w:trPr>
          <w:trHeight w:val="540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Kapitalni projekt K100002 REKONSTRUKCIJA KUĆE DUJMA BALISTRILIĆA (MARKA MARULIĆA)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510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Kapitalni projekt K100003 IZGRADNJA CENTRA ZA STARIJE I NEMOĆNE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19.443,89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19.443,89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19.443,89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19.443,89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8.1. Primici od financijske imovine i zaduživanja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540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Kapitalni projekt K100004 REKONSTRUKCIJA KULTURNOG CENTRA GORNJE SELO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Izvor 7.0. Prihodi od prodaje ili zamjene nefinancijske imovine i </w:t>
            </w:r>
            <w:proofErr w:type="spellStart"/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nakna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5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Kapitalni projekt K100005 REKONSTRUKCIJA I DOGRADNJA DJEČJEG VRTIĆA GROHOTE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Kapitalni projekt K100006 UREĐENJE DOMA KULTURE U GROHOTAMA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Izvor 7.0. Prihodi od prodaje ili zamjene nefinancijske imovine i </w:t>
            </w:r>
            <w:proofErr w:type="spellStart"/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nakna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Program 1009 POTPORA POLJOPRIVREDI I GOSPODARSTVU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4.837,66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A100001 POTPORA POLJOPRIVREDI I GOSPODARSTVU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4.837,66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59.000,00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4.409,41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57.000,00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4.409,41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57.000,00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4.409,41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</w:tr>
      <w:tr w:rsidR="00005B2D" w:rsidRPr="00005B2D" w:rsidTr="00005B2D">
        <w:trPr>
          <w:trHeight w:val="51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428,25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428,25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428,25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Program 1010 OSIGURANJE JAVNOG AUTOBUSNOG PRIJEVOZA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241.890,24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A100001 OSIGURANJE JAVNOG AUTOBUSNOG PRIJEVOZA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274.890,24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241.890,24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241.890,24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241.890,24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250.000,00</w:t>
            </w:r>
          </w:p>
        </w:tc>
      </w:tr>
      <w:tr w:rsidR="00005B2D" w:rsidRPr="00005B2D" w:rsidTr="00005B2D">
        <w:trPr>
          <w:trHeight w:val="34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Program 1011 SOCIJALNA SKRB - ZAŠTITA SOCIJALNO RANJIVIH SKUPINA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96.730,81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131.000,00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119.500,00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129.500,00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A100001 SOCIJALNA SKRB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76.070,63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76.070,63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76.070,63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7.756,71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51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68.313,92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99.000,00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51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52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Aktivnost A100002 PROVEDBA PROGRAMA "POMOĆ U KUĆI STARIM I NEMOĆNIM"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20.660,18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39.500,00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20.660,18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39.500,00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20.660,18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39.500,00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1.556,62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4.500,00</w:t>
            </w:r>
          </w:p>
        </w:tc>
      </w:tr>
      <w:tr w:rsidR="00005B2D" w:rsidRPr="00005B2D" w:rsidTr="00005B2D">
        <w:trPr>
          <w:trHeight w:val="51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9.993,85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9.109,70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Program 1012 PODIZANJE KVALITETE TURISTIČKE PONUDE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A100001 REDOVNO POSLOVANJE TURISTIČKE ZAJEDNICE OPĆINE ŠOLTE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Program 1013 POTICANJE RADA ORGANIZACIJA CIVILNOG DRUŠTVA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78.578,38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138.100,00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005B2D" w:rsidRDefault="00F23FE9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153.900</w:t>
            </w:r>
            <w:r w:rsidR="00005B2D"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171.400,00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176.400,00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A100001 FINANCIRANJE JAVNIH POTREBA U KULTURI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41.540,97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F23FE9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72.500</w:t>
            </w:r>
            <w:r w:rsidR="00005B2D"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41.540,97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F23FE9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41.540,97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F23FE9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72.500</w:t>
            </w:r>
            <w:r w:rsidR="00005B2D"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17.119,98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</w:tr>
      <w:tr w:rsidR="00005B2D" w:rsidRPr="00005B2D" w:rsidTr="00005B2D">
        <w:trPr>
          <w:trHeight w:val="51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24.421,00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984A2B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Aktivnost A100002 FINANCIRANJE JAVNIH POTREBA U SPORTU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19.244,81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19.244,81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19.244,81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19.244,81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</w:tr>
      <w:tr w:rsidR="00005B2D" w:rsidRPr="00005B2D" w:rsidTr="00005B2D">
        <w:trPr>
          <w:trHeight w:val="49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Aktivnost A100003 FINANCIRANJE JAVNIH POTREBA ORGANIZACIJA CIVILNOG DRUŠTVA IZ DRUGIH PODRUČJA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17.054,88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17.054,88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17.054,88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17.054,88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43.700,00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A100004 FINANCIRANJE POLITIČKIH ORGANIZACIJA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737,72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737,72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737,72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1.400,00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737,72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 w:rsidR="00005B2D" w:rsidRPr="00005B2D" w:rsidTr="00005B2D">
        <w:trPr>
          <w:trHeight w:val="510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Program 1014 OSIGURANJE STANDARDA PREŠKOLSKOG I OSNOVNOŠKOLSKOG ODGOJA I OBRAZOVANJA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115.358,73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135.500,00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179.300,00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188.000,00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A100001 PREDŠKOLSKI ODGOJ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109.179,53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123.500,00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181.500,00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109.179,53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123.500,00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151.500,00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161.500,00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109.179,53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123.500,00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143.000,00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161.500,00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881,01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</w:tr>
      <w:tr w:rsidR="00005B2D" w:rsidRPr="00005B2D" w:rsidTr="00005B2D">
        <w:trPr>
          <w:trHeight w:val="51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108.298,51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5.0. Pomoći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005B2D" w:rsidRPr="00005B2D" w:rsidTr="00005B2D">
        <w:trPr>
          <w:trHeight w:val="51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A100002 OSNOVNOŠKOLSKI ODGOJ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6.179,20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6.179,20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19.500,00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6.179,20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19.500,00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4.589,82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11.800,00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 w:rsidR="00005B2D" w:rsidRPr="00005B2D" w:rsidTr="00005B2D">
        <w:trPr>
          <w:trHeight w:val="51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1.589,38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4.500,00</w:t>
            </w:r>
          </w:p>
        </w:tc>
      </w:tr>
      <w:tr w:rsidR="00005B2D" w:rsidRPr="00005B2D" w:rsidTr="00005B2D">
        <w:trPr>
          <w:trHeight w:val="540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Program 1015 ORGANIZIRANJE I PROVOĐENJE SUSTAVA CIVILNE I PROTUPOŽARNE ZAŠTITE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133.747,13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222.000,00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005B2D" w:rsidRDefault="00984A2B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227.500</w:t>
            </w:r>
            <w:r w:rsidR="00005B2D"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277.500,00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227.500,00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A100001 PROTUPOŽARNA ZAŠTITA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122.532,05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984A2B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206</w:t>
            </w:r>
            <w:r w:rsidR="00005B2D"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206.000,00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122.532,05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984A2B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206</w:t>
            </w:r>
            <w:r w:rsidR="00005B2D"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206.000,00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122.532,05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201.000,00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984A2B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206</w:t>
            </w:r>
            <w:r w:rsidR="00005B2D"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206.000,00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3.081,52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119.450,53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98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984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</w:t>
            </w: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Aktivnost A100002 CIVILNA ZAŠTITA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11.215,08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11.215,08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11.215,08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21.500,00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3.915,32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Program 1016 ZAJMOVI I JAMSTVA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1.656,26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A100001 ZAJMOVI I JAMSTVA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1.656,26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1.510,65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1.510,65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1.510,65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8.1. Primici od financijske imovine i zaduživanja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145,61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145,61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145,61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8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Razdjel 002 KULTURNO INFORMATIVNI CENTAR OTOKA ŠOLTE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129.500,00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146.000,00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hr-HR"/>
              </w:rPr>
              <w:t>161.000,00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Program 1017 FINANCIRANJE PROGRAMA RADA KULTURNO INFORMATIVNOG CENTRA OTOKA ŠOLTE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129.500,00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161.000,00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Aktivnost A100001 FINANCIRANJE PROGRAMA RADA KULTURNO INFORMATIVNOG CENTRA OTOKA ŠOLTE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129.500,00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161.000,00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Izvor 1.0. Opći prihodi i primici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129.500,00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146.000,00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161.000,00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65.171,76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127.500,00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144.000,00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156.000,00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28.640,15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40.500,00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36.173,79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357,82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005B2D" w:rsidRPr="00005B2D" w:rsidTr="00005B2D">
        <w:trPr>
          <w:trHeight w:val="25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005B2D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5B2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2D" w:rsidRPr="00F23FE9" w:rsidRDefault="00005B2D" w:rsidP="00005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23F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</w:tbl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A2B" w:rsidRDefault="00984A2B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A2B" w:rsidRDefault="00984A2B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A2B" w:rsidRDefault="00984A2B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175" w:rsidRDefault="00D20175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lastRenderedPageBreak/>
        <w:t>OBRAZLOŽENJE PRORAČUNA O</w:t>
      </w:r>
      <w:r w:rsidR="00005B2D">
        <w:rPr>
          <w:rFonts w:ascii="Times New Roman" w:hAnsi="Times New Roman" w:cs="Times New Roman"/>
          <w:b/>
          <w:sz w:val="24"/>
          <w:szCs w:val="24"/>
        </w:rPr>
        <w:t>PĆINE ŠOLTA ZA RAZDOBLJE OD 2024</w:t>
      </w:r>
      <w:r w:rsidR="00A42B26">
        <w:rPr>
          <w:rFonts w:ascii="Times New Roman" w:hAnsi="Times New Roman" w:cs="Times New Roman"/>
          <w:b/>
          <w:sz w:val="24"/>
          <w:szCs w:val="24"/>
        </w:rPr>
        <w:t>. DO 202</w:t>
      </w:r>
      <w:r w:rsidR="00005B2D">
        <w:rPr>
          <w:rFonts w:ascii="Times New Roman" w:hAnsi="Times New Roman" w:cs="Times New Roman"/>
          <w:b/>
          <w:sz w:val="24"/>
          <w:szCs w:val="24"/>
        </w:rPr>
        <w:t>6</w:t>
      </w:r>
      <w:r w:rsidRPr="007C6F7A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Općina Šolta je izradila prijedlog Pr</w:t>
      </w:r>
      <w:r w:rsidR="008C6715">
        <w:rPr>
          <w:rFonts w:ascii="Times New Roman" w:hAnsi="Times New Roman" w:cs="Times New Roman"/>
          <w:sz w:val="24"/>
          <w:szCs w:val="24"/>
        </w:rPr>
        <w:t>oračuna Općine za razdoblje 202</w:t>
      </w:r>
      <w:r w:rsidR="00005B2D">
        <w:rPr>
          <w:rFonts w:ascii="Times New Roman" w:hAnsi="Times New Roman" w:cs="Times New Roman"/>
          <w:sz w:val="24"/>
          <w:szCs w:val="24"/>
        </w:rPr>
        <w:t>4</w:t>
      </w:r>
      <w:r w:rsidRPr="007C6F7A">
        <w:rPr>
          <w:rFonts w:ascii="Times New Roman" w:hAnsi="Times New Roman" w:cs="Times New Roman"/>
          <w:sz w:val="24"/>
          <w:szCs w:val="24"/>
        </w:rPr>
        <w:t>. godinu i projekcije proračuna za 202</w:t>
      </w:r>
      <w:r w:rsidR="00005B2D">
        <w:rPr>
          <w:rFonts w:ascii="Times New Roman" w:hAnsi="Times New Roman" w:cs="Times New Roman"/>
          <w:sz w:val="24"/>
          <w:szCs w:val="24"/>
        </w:rPr>
        <w:t>5</w:t>
      </w:r>
      <w:r w:rsidRPr="007C6F7A">
        <w:rPr>
          <w:rFonts w:ascii="Times New Roman" w:hAnsi="Times New Roman" w:cs="Times New Roman"/>
          <w:sz w:val="24"/>
          <w:szCs w:val="24"/>
        </w:rPr>
        <w:t>. i 202</w:t>
      </w:r>
      <w:r w:rsidR="00005B2D">
        <w:rPr>
          <w:rFonts w:ascii="Times New Roman" w:hAnsi="Times New Roman" w:cs="Times New Roman"/>
          <w:sz w:val="24"/>
          <w:szCs w:val="24"/>
        </w:rPr>
        <w:t>6</w:t>
      </w:r>
      <w:r w:rsidRPr="007C6F7A">
        <w:rPr>
          <w:rFonts w:ascii="Times New Roman" w:hAnsi="Times New Roman" w:cs="Times New Roman"/>
          <w:sz w:val="24"/>
          <w:szCs w:val="24"/>
        </w:rPr>
        <w:t>. godinu, u skladu s odredbama Zakona o proračunu (N.N.br.</w:t>
      </w:r>
      <w:r w:rsidR="008C6715">
        <w:rPr>
          <w:rFonts w:ascii="Times New Roman" w:hAnsi="Times New Roman" w:cs="Times New Roman"/>
          <w:sz w:val="24"/>
          <w:szCs w:val="24"/>
        </w:rPr>
        <w:t>144/21</w:t>
      </w:r>
      <w:r w:rsidRPr="007C6F7A">
        <w:rPr>
          <w:rFonts w:ascii="Times New Roman" w:hAnsi="Times New Roman" w:cs="Times New Roman"/>
          <w:sz w:val="24"/>
          <w:szCs w:val="24"/>
        </w:rPr>
        <w:t>.) koje se odnose na izradu proračuna, Smjernicama i uputama Ministarstva financija za izradu proračuna jedinica lokalne i područne (regionalne) samouprave za razdoblje 202</w:t>
      </w:r>
      <w:r w:rsidR="00005B2D">
        <w:rPr>
          <w:rFonts w:ascii="Times New Roman" w:hAnsi="Times New Roman" w:cs="Times New Roman"/>
          <w:sz w:val="24"/>
          <w:szCs w:val="24"/>
        </w:rPr>
        <w:t>4.-2026</w:t>
      </w:r>
      <w:r w:rsidRPr="007C6F7A">
        <w:rPr>
          <w:rFonts w:ascii="Times New Roman" w:hAnsi="Times New Roman" w:cs="Times New Roman"/>
          <w:sz w:val="24"/>
          <w:szCs w:val="24"/>
        </w:rPr>
        <w:t>. godine, te vlastitih procjena pojedinih prihoda i rashoda, koje se temelji za izvršavanje Proračuna Općine Šolta u 202</w:t>
      </w:r>
      <w:r w:rsidR="008C6715">
        <w:rPr>
          <w:rFonts w:ascii="Times New Roman" w:hAnsi="Times New Roman" w:cs="Times New Roman"/>
          <w:sz w:val="24"/>
          <w:szCs w:val="24"/>
        </w:rPr>
        <w:t>2</w:t>
      </w:r>
      <w:r w:rsidRPr="007C6F7A">
        <w:rPr>
          <w:rFonts w:ascii="Times New Roman" w:hAnsi="Times New Roman" w:cs="Times New Roman"/>
          <w:sz w:val="24"/>
          <w:szCs w:val="24"/>
        </w:rPr>
        <w:t>.</w:t>
      </w:r>
      <w:r w:rsidR="00005B2D">
        <w:rPr>
          <w:rFonts w:ascii="Times New Roman" w:hAnsi="Times New Roman" w:cs="Times New Roman"/>
          <w:sz w:val="24"/>
          <w:szCs w:val="24"/>
        </w:rPr>
        <w:t xml:space="preserve"> I 2023.</w:t>
      </w:r>
      <w:r w:rsidRPr="007C6F7A">
        <w:rPr>
          <w:rFonts w:ascii="Times New Roman" w:hAnsi="Times New Roman" w:cs="Times New Roman"/>
          <w:sz w:val="24"/>
          <w:szCs w:val="24"/>
        </w:rPr>
        <w:t xml:space="preserve"> godin</w:t>
      </w:r>
      <w:r w:rsidR="00005B2D">
        <w:rPr>
          <w:rFonts w:ascii="Times New Roman" w:hAnsi="Times New Roman" w:cs="Times New Roman"/>
          <w:sz w:val="24"/>
          <w:szCs w:val="24"/>
        </w:rPr>
        <w:t>i</w:t>
      </w:r>
      <w:r w:rsidRPr="007C6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Proračunom se omogućava financiranje poslova u cilju ostvarivanja javnih potreba i prava stanovnika općine, koje se temeljem posebnih zakona i drugih propisa financiraju iz javnih prihoda odnosno iz Proračuna Općine. Pri sastavljanju prijedloga proračuna obvezno je pridržavanje zakonom propisane metodologije koja propisuje sadržaj proračuna, programsko planiranje i proračunske klasifikacije.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Zakon o proračunu propisuje trogodišnje proračunsko planiranje, što znači da predstavničko tijelo usvaja proračun za 202</w:t>
      </w:r>
      <w:r w:rsidR="00005B2D">
        <w:rPr>
          <w:rFonts w:ascii="Times New Roman" w:hAnsi="Times New Roman" w:cs="Times New Roman"/>
          <w:sz w:val="24"/>
          <w:szCs w:val="24"/>
        </w:rPr>
        <w:t>4</w:t>
      </w:r>
      <w:r w:rsidRPr="007C6F7A">
        <w:rPr>
          <w:rFonts w:ascii="Times New Roman" w:hAnsi="Times New Roman" w:cs="Times New Roman"/>
          <w:sz w:val="24"/>
          <w:szCs w:val="24"/>
        </w:rPr>
        <w:t>. godinu i projekcije za slijedeće dvije godine 202</w:t>
      </w:r>
      <w:r w:rsidR="00005B2D">
        <w:rPr>
          <w:rFonts w:ascii="Times New Roman" w:hAnsi="Times New Roman" w:cs="Times New Roman"/>
          <w:sz w:val="24"/>
          <w:szCs w:val="24"/>
        </w:rPr>
        <w:t>5</w:t>
      </w:r>
      <w:r w:rsidRPr="007C6F7A">
        <w:rPr>
          <w:rFonts w:ascii="Times New Roman" w:hAnsi="Times New Roman" w:cs="Times New Roman"/>
          <w:sz w:val="24"/>
          <w:szCs w:val="24"/>
        </w:rPr>
        <w:t>. i 202</w:t>
      </w:r>
      <w:r w:rsidR="00005B2D">
        <w:rPr>
          <w:rFonts w:ascii="Times New Roman" w:hAnsi="Times New Roman" w:cs="Times New Roman"/>
          <w:sz w:val="24"/>
          <w:szCs w:val="24"/>
        </w:rPr>
        <w:t>6</w:t>
      </w:r>
      <w:r w:rsidRPr="007C6F7A">
        <w:rPr>
          <w:rFonts w:ascii="Times New Roman" w:hAnsi="Times New Roman" w:cs="Times New Roman"/>
          <w:sz w:val="24"/>
          <w:szCs w:val="24"/>
        </w:rPr>
        <w:t>. godinu.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Proračun za </w:t>
      </w:r>
      <w:r w:rsidR="008C6715">
        <w:rPr>
          <w:rFonts w:ascii="Times New Roman" w:hAnsi="Times New Roman" w:cs="Times New Roman"/>
          <w:sz w:val="24"/>
          <w:szCs w:val="24"/>
        </w:rPr>
        <w:t>202</w:t>
      </w:r>
      <w:r w:rsidR="00005B2D">
        <w:rPr>
          <w:rFonts w:ascii="Times New Roman" w:hAnsi="Times New Roman" w:cs="Times New Roman"/>
          <w:sz w:val="24"/>
          <w:szCs w:val="24"/>
        </w:rPr>
        <w:t>4</w:t>
      </w:r>
      <w:r w:rsidR="008C6715">
        <w:rPr>
          <w:rFonts w:ascii="Times New Roman" w:hAnsi="Times New Roman" w:cs="Times New Roman"/>
          <w:sz w:val="24"/>
          <w:szCs w:val="24"/>
        </w:rPr>
        <w:t>,</w:t>
      </w:r>
      <w:r w:rsidRPr="007C6F7A">
        <w:rPr>
          <w:rFonts w:ascii="Times New Roman" w:hAnsi="Times New Roman" w:cs="Times New Roman"/>
          <w:sz w:val="24"/>
          <w:szCs w:val="24"/>
        </w:rPr>
        <w:t xml:space="preserve"> 202</w:t>
      </w:r>
      <w:r w:rsidR="00005B2D">
        <w:rPr>
          <w:rFonts w:ascii="Times New Roman" w:hAnsi="Times New Roman" w:cs="Times New Roman"/>
          <w:sz w:val="24"/>
          <w:szCs w:val="24"/>
        </w:rPr>
        <w:t>5</w:t>
      </w:r>
      <w:r w:rsidRPr="007C6F7A">
        <w:rPr>
          <w:rFonts w:ascii="Times New Roman" w:hAnsi="Times New Roman" w:cs="Times New Roman"/>
          <w:sz w:val="24"/>
          <w:szCs w:val="24"/>
        </w:rPr>
        <w:t>. i 202</w:t>
      </w:r>
      <w:r w:rsidR="00005B2D">
        <w:rPr>
          <w:rFonts w:ascii="Times New Roman" w:hAnsi="Times New Roman" w:cs="Times New Roman"/>
          <w:sz w:val="24"/>
          <w:szCs w:val="24"/>
        </w:rPr>
        <w:t>6</w:t>
      </w:r>
      <w:r w:rsidRPr="007C6F7A">
        <w:rPr>
          <w:rFonts w:ascii="Times New Roman" w:hAnsi="Times New Roman" w:cs="Times New Roman"/>
          <w:sz w:val="24"/>
          <w:szCs w:val="24"/>
        </w:rPr>
        <w:t xml:space="preserve">. godinu </w:t>
      </w:r>
      <w:r w:rsidR="008C6715">
        <w:rPr>
          <w:rFonts w:ascii="Times New Roman" w:hAnsi="Times New Roman" w:cs="Times New Roman"/>
          <w:sz w:val="24"/>
          <w:szCs w:val="24"/>
        </w:rPr>
        <w:t xml:space="preserve">donosi se </w:t>
      </w:r>
      <w:r w:rsidRPr="007C6F7A">
        <w:rPr>
          <w:rFonts w:ascii="Times New Roman" w:hAnsi="Times New Roman" w:cs="Times New Roman"/>
          <w:sz w:val="24"/>
          <w:szCs w:val="24"/>
        </w:rPr>
        <w:t>na drugoj razini računskog plana. Na osnovu Pravilnik</w:t>
      </w:r>
      <w:r w:rsidR="008C6715">
        <w:rPr>
          <w:rFonts w:ascii="Times New Roman" w:hAnsi="Times New Roman" w:cs="Times New Roman"/>
          <w:sz w:val="24"/>
          <w:szCs w:val="24"/>
        </w:rPr>
        <w:t>a</w:t>
      </w:r>
      <w:r w:rsidRPr="007C6F7A">
        <w:rPr>
          <w:rFonts w:ascii="Times New Roman" w:hAnsi="Times New Roman" w:cs="Times New Roman"/>
          <w:sz w:val="24"/>
          <w:szCs w:val="24"/>
        </w:rPr>
        <w:t xml:space="preserve"> o proračunskim klasifikacijama (</w:t>
      </w:r>
      <w:proofErr w:type="spellStart"/>
      <w:r w:rsidRPr="007C6F7A">
        <w:rPr>
          <w:rFonts w:ascii="Times New Roman" w:hAnsi="Times New Roman" w:cs="Times New Roman"/>
          <w:sz w:val="24"/>
          <w:szCs w:val="24"/>
        </w:rPr>
        <w:t>N.N</w:t>
      </w:r>
      <w:proofErr w:type="spellEnd"/>
      <w:r w:rsidRPr="007C6F7A">
        <w:rPr>
          <w:rFonts w:ascii="Times New Roman" w:hAnsi="Times New Roman" w:cs="Times New Roman"/>
          <w:sz w:val="24"/>
          <w:szCs w:val="24"/>
        </w:rPr>
        <w:t>. br. 26/10. i 120/13.), koji propisuje vrste, sadržaj i primjenu proračunskih klasifikacija koje su obvezne za izradu proračuna, a primjenjuju se u procesu planiranja. Pravilnikom se definira okvir kojim se iskazuju i prate prihodi i primici, te rashodi i izdaci po programskim aktivnostima, funkciji, vrsti, lokaciji i izvorima financiranja.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Propisuje se struktura brojčanih oznaka i naziva svake klasifikacije. Pravilnikom o proračunskim klasifikacijama naglašava se uspostava organizacijske klasifikacije koja sadržava povezane i međusobne usklađene cjeline proračuna, koje odgovarajućim materijalnim sredstvima ostvaruju postavljene ciljeve.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Organizacijska klasifikacija uspostavlja se definiranjem razdjela i glava, dok se programska klasifikacija uspostavlja definiranjem pojedinih programa, projekata i aktivnosti, kojima se ostvaruju ciljevi pojedinog programa, tako da se i u proračunu koji se donosi na </w:t>
      </w:r>
      <w:r w:rsidR="008C6715">
        <w:rPr>
          <w:rFonts w:ascii="Times New Roman" w:hAnsi="Times New Roman" w:cs="Times New Roman"/>
          <w:sz w:val="24"/>
          <w:szCs w:val="24"/>
        </w:rPr>
        <w:t>drugoj</w:t>
      </w:r>
      <w:r w:rsidRPr="007C6F7A">
        <w:rPr>
          <w:rFonts w:ascii="Times New Roman" w:hAnsi="Times New Roman" w:cs="Times New Roman"/>
          <w:sz w:val="24"/>
          <w:szCs w:val="24"/>
        </w:rPr>
        <w:t xml:space="preserve"> razini ekonomske klasifikacije omogućava uvid u sve aktivnosti i projekte.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Najvažnija, a samim tim i temeljna osnova za izradu prijedloga Proračuna za 202</w:t>
      </w:r>
      <w:r w:rsidR="008C6715">
        <w:rPr>
          <w:rFonts w:ascii="Times New Roman" w:hAnsi="Times New Roman" w:cs="Times New Roman"/>
          <w:sz w:val="24"/>
          <w:szCs w:val="24"/>
        </w:rPr>
        <w:t>3</w:t>
      </w:r>
      <w:r w:rsidRPr="007C6F7A">
        <w:rPr>
          <w:rFonts w:ascii="Times New Roman" w:hAnsi="Times New Roman" w:cs="Times New Roman"/>
          <w:sz w:val="24"/>
          <w:szCs w:val="24"/>
        </w:rPr>
        <w:t>.g.te projekcija za slijedeće dvogodišnje razdoblje je razvoj općine kao jedinice lokalne samouprave, poboljšanje uvjeta života mještana općine, izgradnja i razvoj komunalne infrastrukture, unapređenje kulture i sporta, briga o djeci, mladima, ali i o stanovništvu treće životne dobi, izvršavanje investicijskih projekata u skladu s planom proračuna i proračunskim mogućnostima.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Sam Proračun Općine Šolta za 202</w:t>
      </w:r>
      <w:r w:rsidR="00005B2D">
        <w:rPr>
          <w:rFonts w:ascii="Times New Roman" w:hAnsi="Times New Roman" w:cs="Times New Roman"/>
          <w:sz w:val="24"/>
          <w:szCs w:val="24"/>
        </w:rPr>
        <w:t>4.-2026</w:t>
      </w:r>
      <w:r w:rsidRPr="007C6F7A">
        <w:rPr>
          <w:rFonts w:ascii="Times New Roman" w:hAnsi="Times New Roman" w:cs="Times New Roman"/>
          <w:sz w:val="24"/>
          <w:szCs w:val="24"/>
        </w:rPr>
        <w:t>. godinu sadrži slijedeće elemente: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  <w:u w:val="single"/>
        </w:rPr>
        <w:t>1. -Opći dio proračuna</w:t>
      </w:r>
      <w:r w:rsidRPr="007C6F7A">
        <w:rPr>
          <w:rFonts w:ascii="Times New Roman" w:hAnsi="Times New Roman" w:cs="Times New Roman"/>
          <w:sz w:val="24"/>
          <w:szCs w:val="24"/>
        </w:rPr>
        <w:t xml:space="preserve"> koji sadrži račun prihoda i rashoda i račun financiranja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/zaduživanja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lastRenderedPageBreak/>
        <w:t>U Računu prihoda i rashoda planirani su prihodi i primici, iskazani po vrstama i izvorima financiranja, i rashodi i izdaci po ekonomskoj klasifikaciji usklađenoj s Računskim planom proračuna.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Rashodi su iskazani prema ekonomskoj, funkcijskoj klasifikaciji i izvorima financiranja.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U Računu financiranja iskazani su primici od financijske imovine i zaduživanja, te izdaci za eventualnu nabavu financijske imovine i otplatu kredita i zajmova.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  <w:u w:val="single"/>
        </w:rPr>
        <w:t>2.- Posebni dio proračuna</w:t>
      </w:r>
      <w:r w:rsidRPr="007C6F7A">
        <w:rPr>
          <w:rFonts w:ascii="Times New Roman" w:hAnsi="Times New Roman" w:cs="Times New Roman"/>
          <w:sz w:val="24"/>
          <w:szCs w:val="24"/>
        </w:rPr>
        <w:t xml:space="preserve"> koji sadrži plan rashoda i izdataka raspoređenih u dva razdjela, koji se sastoje od programa, a isti sadrže aktivnosti, tekuće i kapitalne projekte. Posebni dio proračuna sadrži rashode i izdatke raspoređene po programima, njihovim sastavnim dijelovima -aktivnostima.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Proračun Općine Šolta za 202</w:t>
      </w:r>
      <w:r w:rsidR="00005B2D">
        <w:rPr>
          <w:rFonts w:ascii="Times New Roman" w:hAnsi="Times New Roman" w:cs="Times New Roman"/>
          <w:sz w:val="24"/>
          <w:szCs w:val="24"/>
        </w:rPr>
        <w:t>4</w:t>
      </w:r>
      <w:r w:rsidRPr="007C6F7A">
        <w:rPr>
          <w:rFonts w:ascii="Times New Roman" w:hAnsi="Times New Roman" w:cs="Times New Roman"/>
          <w:sz w:val="24"/>
          <w:szCs w:val="24"/>
        </w:rPr>
        <w:t xml:space="preserve">.g. predlaže se u ukupnom iznosu od </w:t>
      </w:r>
      <w:r w:rsidR="0030281F">
        <w:rPr>
          <w:rFonts w:ascii="Times New Roman" w:hAnsi="Times New Roman" w:cs="Times New Roman"/>
          <w:sz w:val="24"/>
          <w:szCs w:val="24"/>
        </w:rPr>
        <w:t>6.</w:t>
      </w:r>
      <w:r w:rsidR="00846955">
        <w:rPr>
          <w:rFonts w:ascii="Times New Roman" w:hAnsi="Times New Roman" w:cs="Times New Roman"/>
          <w:sz w:val="24"/>
          <w:szCs w:val="24"/>
        </w:rPr>
        <w:t>580.400</w:t>
      </w:r>
      <w:r w:rsidR="0030281F">
        <w:rPr>
          <w:rFonts w:ascii="Times New Roman" w:hAnsi="Times New Roman" w:cs="Times New Roman"/>
          <w:sz w:val="24"/>
          <w:szCs w:val="24"/>
        </w:rPr>
        <w:t>,00 eura</w:t>
      </w:r>
      <w:r w:rsidRPr="007C6F7A">
        <w:rPr>
          <w:rFonts w:ascii="Times New Roman" w:hAnsi="Times New Roman" w:cs="Times New Roman"/>
          <w:sz w:val="24"/>
          <w:szCs w:val="24"/>
        </w:rPr>
        <w:t xml:space="preserve">. Od toga su planirani prihodi poslovanja </w:t>
      </w:r>
      <w:r w:rsidR="00846955">
        <w:rPr>
          <w:rFonts w:ascii="Times New Roman" w:hAnsi="Times New Roman" w:cs="Times New Roman"/>
          <w:sz w:val="24"/>
          <w:szCs w:val="24"/>
        </w:rPr>
        <w:t>6.539.400,00</w:t>
      </w:r>
      <w:r w:rsidR="0030281F">
        <w:rPr>
          <w:rFonts w:ascii="Times New Roman" w:hAnsi="Times New Roman" w:cs="Times New Roman"/>
          <w:sz w:val="24"/>
          <w:szCs w:val="24"/>
        </w:rPr>
        <w:t xml:space="preserve"> eura</w:t>
      </w:r>
      <w:r w:rsidRPr="007C6F7A">
        <w:rPr>
          <w:rFonts w:ascii="Times New Roman" w:hAnsi="Times New Roman" w:cs="Times New Roman"/>
          <w:sz w:val="24"/>
          <w:szCs w:val="24"/>
        </w:rPr>
        <w:t>, prihodi od</w:t>
      </w:r>
      <w:r>
        <w:rPr>
          <w:rFonts w:ascii="Times New Roman" w:hAnsi="Times New Roman" w:cs="Times New Roman"/>
          <w:sz w:val="24"/>
          <w:szCs w:val="24"/>
        </w:rPr>
        <w:t xml:space="preserve"> prodaje nefinancijske imovine </w:t>
      </w:r>
      <w:r w:rsidR="00846955">
        <w:rPr>
          <w:rFonts w:ascii="Times New Roman" w:hAnsi="Times New Roman" w:cs="Times New Roman"/>
          <w:sz w:val="24"/>
          <w:szCs w:val="24"/>
        </w:rPr>
        <w:t>2</w:t>
      </w:r>
      <w:r w:rsidR="0030281F">
        <w:rPr>
          <w:rFonts w:ascii="Times New Roman" w:hAnsi="Times New Roman" w:cs="Times New Roman"/>
          <w:sz w:val="24"/>
          <w:szCs w:val="24"/>
        </w:rPr>
        <w:t>0.000,00 eura</w:t>
      </w:r>
      <w:r w:rsidRPr="007C6F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Primici od </w:t>
      </w:r>
      <w:r w:rsidR="0030281F">
        <w:rPr>
          <w:rFonts w:ascii="Times New Roman" w:hAnsi="Times New Roman" w:cs="Times New Roman"/>
          <w:sz w:val="24"/>
          <w:szCs w:val="24"/>
        </w:rPr>
        <w:t xml:space="preserve">financijske imovine i </w:t>
      </w:r>
      <w:r>
        <w:rPr>
          <w:rFonts w:ascii="Times New Roman" w:hAnsi="Times New Roman" w:cs="Times New Roman"/>
          <w:sz w:val="24"/>
          <w:szCs w:val="24"/>
        </w:rPr>
        <w:t xml:space="preserve">zaduživanja predviđeni su </w:t>
      </w:r>
      <w:r w:rsidR="0030281F">
        <w:rPr>
          <w:rFonts w:ascii="Times New Roman" w:hAnsi="Times New Roman" w:cs="Times New Roman"/>
          <w:sz w:val="24"/>
          <w:szCs w:val="24"/>
        </w:rPr>
        <w:t>u iznosu od 21.000,00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Prihodi od poreza 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skupina- 61</w:t>
      </w:r>
      <w:r w:rsidRPr="007C6F7A">
        <w:rPr>
          <w:rFonts w:ascii="Times New Roman" w:hAnsi="Times New Roman" w:cs="Times New Roman"/>
          <w:sz w:val="24"/>
          <w:szCs w:val="24"/>
        </w:rPr>
        <w:t xml:space="preserve">, -procijenjeni su temeljem ostvarenja u </w:t>
      </w:r>
      <w:r w:rsidR="0030281F">
        <w:rPr>
          <w:rFonts w:ascii="Times New Roman" w:hAnsi="Times New Roman" w:cs="Times New Roman"/>
          <w:sz w:val="24"/>
          <w:szCs w:val="24"/>
        </w:rPr>
        <w:t>202</w:t>
      </w:r>
      <w:r w:rsidR="00846955">
        <w:rPr>
          <w:rFonts w:ascii="Times New Roman" w:hAnsi="Times New Roman" w:cs="Times New Roman"/>
          <w:sz w:val="24"/>
          <w:szCs w:val="24"/>
        </w:rPr>
        <w:t>3</w:t>
      </w:r>
      <w:r w:rsidRPr="007C6F7A">
        <w:rPr>
          <w:rFonts w:ascii="Times New Roman" w:hAnsi="Times New Roman" w:cs="Times New Roman"/>
          <w:sz w:val="24"/>
          <w:szCs w:val="24"/>
        </w:rPr>
        <w:t>. godini, te Zakona o financiranju jedinica lokalne i područne(regionalne) samouprave. Ovi se prihodi sastoje od poreza na dohodak, poreza na imovinu i poreza na robu i usluge, od kojih je najznačajniji porez na imovinu koji uključuje porez na kuće za odmor i porez na promet nekretnina.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Prihodi od pomoći –</w:t>
      </w:r>
      <w:r w:rsidRPr="007C6F7A">
        <w:rPr>
          <w:rFonts w:ascii="Times New Roman" w:hAnsi="Times New Roman" w:cs="Times New Roman"/>
          <w:b/>
          <w:sz w:val="24"/>
          <w:szCs w:val="24"/>
        </w:rPr>
        <w:t>skupine 63</w:t>
      </w:r>
      <w:r w:rsidRPr="007C6F7A">
        <w:rPr>
          <w:rFonts w:ascii="Times New Roman" w:hAnsi="Times New Roman" w:cs="Times New Roman"/>
          <w:sz w:val="24"/>
          <w:szCs w:val="24"/>
        </w:rPr>
        <w:t>, - odnose se na planirane tekuće i kapitalne pomoći državnog proračuna, županijskog proračuna i fondova EU, tekućih pomoći od izvanproračunskih korisnika ( HZZ).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Prihodi od imovine –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 64</w:t>
      </w:r>
      <w:r w:rsidRPr="007C6F7A">
        <w:rPr>
          <w:rFonts w:ascii="Times New Roman" w:hAnsi="Times New Roman" w:cs="Times New Roman"/>
          <w:sz w:val="24"/>
          <w:szCs w:val="24"/>
        </w:rPr>
        <w:t xml:space="preserve"> - odnosi se na prihode od kamata, zateznih kamata, prihodi od koncesija, zakupa i iznajmljivanja imovine, naknade za zadržavanje nezakonito izgrađenih zgrada i sl.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Prihodi od administrativnih pristojbi i po posebnim propisima-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 65,-</w:t>
      </w:r>
      <w:r w:rsidRPr="007C6F7A">
        <w:rPr>
          <w:rFonts w:ascii="Times New Roman" w:hAnsi="Times New Roman" w:cs="Times New Roman"/>
          <w:sz w:val="24"/>
          <w:szCs w:val="24"/>
        </w:rPr>
        <w:t xml:space="preserve"> sastoje se od prihoda od prodaje upravnih i administrativnih pristojbi ,naknade uređenje voda, te najviše od prihoda od  komunalnog doprinosa i komunalne naknade.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Prihodi od prodaje proizvoda i robe-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 66</w:t>
      </w:r>
      <w:r w:rsidRPr="007C6F7A">
        <w:rPr>
          <w:rFonts w:ascii="Times New Roman" w:hAnsi="Times New Roman" w:cs="Times New Roman"/>
          <w:sz w:val="24"/>
          <w:szCs w:val="24"/>
        </w:rPr>
        <w:t xml:space="preserve"> odnose se na primljene donacije od pravnih i fizičkih osoba.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Kazne, upravne mjere i ostali prihodi-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 68</w:t>
      </w:r>
      <w:r w:rsidRPr="007C6F7A">
        <w:rPr>
          <w:rFonts w:ascii="Times New Roman" w:hAnsi="Times New Roman" w:cs="Times New Roman"/>
          <w:sz w:val="24"/>
          <w:szCs w:val="24"/>
        </w:rPr>
        <w:t xml:space="preserve"> odnose se na prihode od kazni i izrečenih upravnih mjera.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Prihodi od prodaje </w:t>
      </w:r>
      <w:proofErr w:type="spellStart"/>
      <w:r w:rsidRPr="007C6F7A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Pr="007C6F7A">
        <w:rPr>
          <w:rFonts w:ascii="Times New Roman" w:hAnsi="Times New Roman" w:cs="Times New Roman"/>
          <w:sz w:val="24"/>
          <w:szCs w:val="24"/>
        </w:rPr>
        <w:t xml:space="preserve"> dugotrajne imovine -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 71</w:t>
      </w:r>
      <w:r w:rsidRPr="007C6F7A">
        <w:rPr>
          <w:rFonts w:ascii="Times New Roman" w:hAnsi="Times New Roman" w:cs="Times New Roman"/>
          <w:sz w:val="24"/>
          <w:szCs w:val="24"/>
        </w:rPr>
        <w:t xml:space="preserve"> – odnosi se na prihode od prodaje nekretnina u vlasništvu Općine Šolta, najviše od prodaje zemljišta.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Primici od financijske imovine i zaduživanja -</w:t>
      </w:r>
      <w:r w:rsidRPr="007C6F7A">
        <w:rPr>
          <w:rFonts w:ascii="Times New Roman" w:hAnsi="Times New Roman" w:cs="Times New Roman"/>
          <w:b/>
          <w:sz w:val="24"/>
          <w:szCs w:val="24"/>
        </w:rPr>
        <w:t>skupina 81</w:t>
      </w:r>
      <w:r w:rsidRPr="007C6F7A">
        <w:rPr>
          <w:rFonts w:ascii="Times New Roman" w:hAnsi="Times New Roman" w:cs="Times New Roman"/>
          <w:sz w:val="24"/>
          <w:szCs w:val="24"/>
        </w:rPr>
        <w:t xml:space="preserve"> – odnosi se</w:t>
      </w:r>
      <w:r>
        <w:rPr>
          <w:rFonts w:ascii="Times New Roman" w:hAnsi="Times New Roman" w:cs="Times New Roman"/>
          <w:sz w:val="24"/>
          <w:szCs w:val="24"/>
        </w:rPr>
        <w:t xml:space="preserve"> na primitke od zaduživanja za investicijske</w:t>
      </w:r>
      <w:r w:rsidRPr="007C6F7A">
        <w:rPr>
          <w:rFonts w:ascii="Times New Roman" w:hAnsi="Times New Roman" w:cs="Times New Roman"/>
          <w:sz w:val="24"/>
          <w:szCs w:val="24"/>
        </w:rPr>
        <w:t xml:space="preserve"> projek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7C6F7A">
        <w:rPr>
          <w:rFonts w:ascii="Times New Roman" w:hAnsi="Times New Roman" w:cs="Times New Roman"/>
          <w:sz w:val="24"/>
          <w:szCs w:val="24"/>
        </w:rPr>
        <w:t>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lastRenderedPageBreak/>
        <w:t>RASHODI I IZDACI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Ukupni rashodi i izdaci proračuna predlažu se u iznosu od </w:t>
      </w:r>
      <w:r w:rsidR="00846955">
        <w:rPr>
          <w:rFonts w:ascii="Times New Roman" w:hAnsi="Times New Roman" w:cs="Times New Roman"/>
          <w:sz w:val="24"/>
          <w:szCs w:val="24"/>
        </w:rPr>
        <w:t>6.380.400,00</w:t>
      </w:r>
      <w:r w:rsidR="0030281F">
        <w:rPr>
          <w:rFonts w:ascii="Times New Roman" w:hAnsi="Times New Roman" w:cs="Times New Roman"/>
          <w:sz w:val="24"/>
          <w:szCs w:val="24"/>
        </w:rPr>
        <w:t xml:space="preserve"> eura</w:t>
      </w:r>
      <w:r w:rsidRPr="007C6F7A">
        <w:rPr>
          <w:rFonts w:ascii="Times New Roman" w:hAnsi="Times New Roman" w:cs="Times New Roman"/>
          <w:sz w:val="24"/>
          <w:szCs w:val="24"/>
        </w:rPr>
        <w:t xml:space="preserve">, a uključuju rashode poslovanja u visini od </w:t>
      </w:r>
      <w:r w:rsidR="00846955">
        <w:rPr>
          <w:rFonts w:ascii="Times New Roman" w:hAnsi="Times New Roman" w:cs="Times New Roman"/>
          <w:sz w:val="24"/>
          <w:szCs w:val="24"/>
        </w:rPr>
        <w:t>3.196.900,00</w:t>
      </w:r>
      <w:r w:rsidR="0030281F">
        <w:rPr>
          <w:rFonts w:ascii="Times New Roman" w:hAnsi="Times New Roman" w:cs="Times New Roman"/>
          <w:sz w:val="24"/>
          <w:szCs w:val="24"/>
        </w:rPr>
        <w:t xml:space="preserve"> eura</w:t>
      </w:r>
      <w:r w:rsidRPr="007C6F7A">
        <w:rPr>
          <w:rFonts w:ascii="Times New Roman" w:hAnsi="Times New Roman" w:cs="Times New Roman"/>
          <w:sz w:val="24"/>
          <w:szCs w:val="24"/>
        </w:rPr>
        <w:t xml:space="preserve">, rashode za nabavu nefinancijske imovine u visini od </w:t>
      </w:r>
      <w:r w:rsidR="00846955">
        <w:rPr>
          <w:rFonts w:ascii="Times New Roman" w:hAnsi="Times New Roman" w:cs="Times New Roman"/>
          <w:sz w:val="24"/>
          <w:szCs w:val="24"/>
        </w:rPr>
        <w:t>3.181.500,00</w:t>
      </w:r>
      <w:r w:rsidR="0030281F">
        <w:rPr>
          <w:rFonts w:ascii="Times New Roman" w:hAnsi="Times New Roman" w:cs="Times New Roman"/>
          <w:sz w:val="24"/>
          <w:szCs w:val="24"/>
        </w:rPr>
        <w:t xml:space="preserve"> eura,</w:t>
      </w:r>
      <w:r w:rsidRPr="007C6F7A">
        <w:rPr>
          <w:rFonts w:ascii="Times New Roman" w:hAnsi="Times New Roman" w:cs="Times New Roman"/>
          <w:sz w:val="24"/>
          <w:szCs w:val="24"/>
        </w:rPr>
        <w:t xml:space="preserve"> za izdatke za financijsku imovinu </w:t>
      </w:r>
      <w:r>
        <w:rPr>
          <w:rFonts w:ascii="Times New Roman" w:hAnsi="Times New Roman" w:cs="Times New Roman"/>
          <w:sz w:val="24"/>
          <w:szCs w:val="24"/>
        </w:rPr>
        <w:t xml:space="preserve">i otplatu zajmova u visini od </w:t>
      </w:r>
      <w:r w:rsidR="0030281F">
        <w:rPr>
          <w:rFonts w:ascii="Times New Roman" w:hAnsi="Times New Roman" w:cs="Times New Roman"/>
          <w:sz w:val="24"/>
          <w:szCs w:val="24"/>
        </w:rPr>
        <w:t>2.000,00 eura</w:t>
      </w:r>
      <w:r w:rsidRPr="007C6F7A">
        <w:rPr>
          <w:rFonts w:ascii="Times New Roman" w:hAnsi="Times New Roman" w:cs="Times New Roman"/>
          <w:sz w:val="24"/>
          <w:szCs w:val="24"/>
        </w:rPr>
        <w:t xml:space="preserve">, te manjak prihoda iz prošlih godina u iznosu od </w:t>
      </w:r>
      <w:r w:rsidR="00846955">
        <w:rPr>
          <w:rFonts w:ascii="Times New Roman" w:hAnsi="Times New Roman" w:cs="Times New Roman"/>
          <w:sz w:val="24"/>
          <w:szCs w:val="24"/>
        </w:rPr>
        <w:t>20</w:t>
      </w:r>
      <w:r w:rsidR="0030281F">
        <w:rPr>
          <w:rFonts w:ascii="Times New Roman" w:hAnsi="Times New Roman" w:cs="Times New Roman"/>
          <w:sz w:val="24"/>
          <w:szCs w:val="24"/>
        </w:rPr>
        <w:t>0.000,00 eura.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Prilikom planiranja rashoda uzeta je u obzir realizacija istih u 202</w:t>
      </w:r>
      <w:r w:rsidR="0030281F">
        <w:rPr>
          <w:rFonts w:ascii="Times New Roman" w:hAnsi="Times New Roman" w:cs="Times New Roman"/>
          <w:sz w:val="24"/>
          <w:szCs w:val="24"/>
        </w:rPr>
        <w:t>2</w:t>
      </w:r>
      <w:r w:rsidR="00846955">
        <w:rPr>
          <w:rFonts w:ascii="Times New Roman" w:hAnsi="Times New Roman" w:cs="Times New Roman"/>
          <w:sz w:val="24"/>
          <w:szCs w:val="24"/>
        </w:rPr>
        <w:t>. i 2023</w:t>
      </w:r>
      <w:r w:rsidRPr="007C6F7A">
        <w:rPr>
          <w:rFonts w:ascii="Times New Roman" w:hAnsi="Times New Roman" w:cs="Times New Roman"/>
          <w:sz w:val="24"/>
          <w:szCs w:val="24"/>
        </w:rPr>
        <w:t xml:space="preserve">.godini i njihova procjena po osnovi tekućih i/ili ugovorenih obaveza u narednom razdoblju te predviđenih kapitalnih ulaganja. 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Kako je navedeno , u planiranim rashodima proračuna obuhvaćeni su i rashodi proračunskih korisnika, sukladno ekonomskoj, programskoj, funkcijskoj i lokacijskoj klasifikaciji te izvorima financiranja. </w:t>
      </w:r>
    </w:p>
    <w:p w:rsid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846955" w:rsidRDefault="007C6F7A" w:rsidP="007C6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955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U posebnom dijelu proračuna planski podaci rashoda i izdataka raspoređeni su na način da 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se poštuju sve zakonom propisane klasifikacije: </w:t>
      </w:r>
    </w:p>
    <w:p w:rsidR="007C6F7A" w:rsidRPr="007C6F7A" w:rsidRDefault="007C6F7A" w:rsidP="007C6F7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Organizacijska (podaci su razvrstani po razdjelima i glavama koji u većem dijelu pokrivaju upravne odjele i odsjeke) </w:t>
      </w:r>
    </w:p>
    <w:p w:rsidR="007C6F7A" w:rsidRPr="007C6F7A" w:rsidRDefault="007C6F7A" w:rsidP="007C6F7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Ekonomska (prilikom planiranja koriste se računi računskog plana) </w:t>
      </w:r>
    </w:p>
    <w:p w:rsidR="007C6F7A" w:rsidRPr="007C6F7A" w:rsidRDefault="007C6F7A" w:rsidP="007C6F7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Funkcijska (svakom je programu dodijeljena šifra četveroznamenkasti broj funkcije koja se izvršava kroz određene programe) </w:t>
      </w:r>
    </w:p>
    <w:p w:rsidR="007C6F7A" w:rsidRPr="007C6F7A" w:rsidRDefault="007C6F7A" w:rsidP="007C6F7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Programska (unutar razdjela i glava proračuna osnovne planske cjeline su programi, koji se izvršavaju kroz različite aktivnosti) </w:t>
      </w:r>
    </w:p>
    <w:p w:rsidR="007C6F7A" w:rsidRDefault="007C6F7A" w:rsidP="007C6F7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Izvori financiranja (prihodi i primici grupirani su u skupine iz kojih se podmiruju rashodi i izdaci određene vrste i namjene; navedeno se provodi zbog praćenja namjenskog trošenja proračunskog novca)</w:t>
      </w:r>
    </w:p>
    <w:p w:rsidR="007C6F7A" w:rsidRPr="007C6F7A" w:rsidRDefault="007C6F7A" w:rsidP="007C6F7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P1001-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UČINKOVITA 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OPĆINSKA UPRAVA i ADMINISTRACIJA</w:t>
      </w:r>
    </w:p>
    <w:p w:rsidR="007C6F7A" w:rsidRPr="007C6F7A" w:rsidRDefault="007C6F7A" w:rsidP="007C6F7A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A100001 - AKTIVNOST REDOVNO POSLOVANJE OPĆINSKE UPRAVE I ADMINISTRACIJE financira se iz izvora opći prihodi i primici </w:t>
      </w:r>
    </w:p>
    <w:p w:rsidR="007C6F7A" w:rsidRPr="007C6F7A" w:rsidRDefault="007C6F7A" w:rsidP="00846955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Od ukupnih rashoda (</w:t>
      </w:r>
      <w:r w:rsidR="00846955">
        <w:rPr>
          <w:rFonts w:ascii="Times New Roman" w:hAnsi="Times New Roman" w:cs="Times New Roman"/>
          <w:sz w:val="24"/>
          <w:szCs w:val="24"/>
        </w:rPr>
        <w:t>475.200,00 EURA</w:t>
      </w:r>
      <w:r w:rsidRPr="007C6F7A">
        <w:rPr>
          <w:rFonts w:ascii="Times New Roman" w:hAnsi="Times New Roman" w:cs="Times New Roman"/>
          <w:sz w:val="24"/>
          <w:szCs w:val="24"/>
        </w:rPr>
        <w:t>) evidentiranih kroz ovaj program; na plaće, ostale rashode za zaposlene, doprinosi na plaće i naknade troškova zaposlenima (</w:t>
      </w:r>
      <w:r w:rsidR="00846955">
        <w:rPr>
          <w:rFonts w:ascii="Times New Roman" w:hAnsi="Times New Roman" w:cs="Times New Roman"/>
          <w:sz w:val="24"/>
          <w:szCs w:val="24"/>
        </w:rPr>
        <w:t>31)</w:t>
      </w:r>
      <w:r w:rsidRPr="007C6F7A">
        <w:rPr>
          <w:rFonts w:ascii="Times New Roman" w:hAnsi="Times New Roman" w:cs="Times New Roman"/>
          <w:sz w:val="24"/>
          <w:szCs w:val="24"/>
        </w:rPr>
        <w:t xml:space="preserve"> planirano je </w:t>
      </w:r>
      <w:r w:rsidR="00846955">
        <w:rPr>
          <w:rFonts w:ascii="Times New Roman" w:hAnsi="Times New Roman" w:cs="Times New Roman"/>
          <w:sz w:val="24"/>
          <w:szCs w:val="24"/>
        </w:rPr>
        <w:t>216.000,00</w:t>
      </w:r>
      <w:r w:rsidRPr="007C6F7A">
        <w:rPr>
          <w:rFonts w:ascii="Times New Roman" w:hAnsi="Times New Roman" w:cs="Times New Roman"/>
          <w:sz w:val="24"/>
          <w:szCs w:val="24"/>
        </w:rPr>
        <w:t xml:space="preserve"> (</w:t>
      </w:r>
      <w:r w:rsidR="00846955">
        <w:rPr>
          <w:rFonts w:ascii="Times New Roman" w:hAnsi="Times New Roman" w:cs="Times New Roman"/>
          <w:sz w:val="24"/>
          <w:szCs w:val="24"/>
        </w:rPr>
        <w:t>45</w:t>
      </w:r>
      <w:r w:rsidRPr="007C6F7A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7C6F7A" w:rsidRP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Kroz </w:t>
      </w:r>
      <w:r w:rsidRPr="007C6F7A">
        <w:rPr>
          <w:rFonts w:ascii="Times New Roman" w:hAnsi="Times New Roman" w:cs="Times New Roman"/>
          <w:b/>
          <w:sz w:val="24"/>
          <w:szCs w:val="24"/>
        </w:rPr>
        <w:t>skupinu 32</w:t>
      </w:r>
      <w:r w:rsidRPr="007C6F7A">
        <w:rPr>
          <w:rFonts w:ascii="Times New Roman" w:hAnsi="Times New Roman" w:cs="Times New Roman"/>
          <w:sz w:val="24"/>
          <w:szCs w:val="24"/>
        </w:rPr>
        <w:t xml:space="preserve"> planirani su Rashodi za materijal i energiju: uredski materijal (kuverte, toneri, papir, materijal za čišćenje, literatura), električnu energiju za prostore u vlasništvu Općine Šolta, motorni benzin za službena vozila, materijal za održavanje računalne opreme i službenih automobila. </w:t>
      </w:r>
    </w:p>
    <w:p w:rsidR="0030281F" w:rsidRDefault="007C6F7A" w:rsidP="0030281F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Rashodi za usluge: troškove telefona, službenih mobitela, poštarine, hrt pretplata, usluge održavanje opreme i službenih automobila, službeno oglašavanje u tisku i lokalnoj televiziji, opskrbu vodom, komunalne usluge i deratizacija, zakupnine i najamnine, intelektualne usluge koje se odnose na sljedeće: autorske honorare i ugovori o djelu, usluge odvjetnika i pravnog savjetovanja, geodetske i katastarske usluge, javnobilježničke usluge, usluge FINE Održavanje </w:t>
      </w:r>
      <w:r w:rsidRPr="007C6F7A">
        <w:rPr>
          <w:rFonts w:ascii="Times New Roman" w:hAnsi="Times New Roman" w:cs="Times New Roman"/>
          <w:sz w:val="24"/>
          <w:szCs w:val="24"/>
        </w:rPr>
        <w:lastRenderedPageBreak/>
        <w:t>računalne opreme i računalnih programa, tisak, registracija vozila, usluge čišćenja, provizija porezne uprave</w:t>
      </w:r>
      <w:r w:rsidR="0030281F">
        <w:rPr>
          <w:rFonts w:ascii="Times New Roman" w:hAnsi="Times New Roman" w:cs="Times New Roman"/>
          <w:sz w:val="24"/>
          <w:szCs w:val="24"/>
        </w:rPr>
        <w:t>.</w:t>
      </w:r>
      <w:r w:rsidRPr="007C6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F7A" w:rsidRPr="007C6F7A" w:rsidRDefault="0030281F" w:rsidP="0030281F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C6F7A" w:rsidRPr="007C6F7A">
        <w:rPr>
          <w:rFonts w:ascii="Times New Roman" w:hAnsi="Times New Roman" w:cs="Times New Roman"/>
          <w:sz w:val="24"/>
          <w:szCs w:val="24"/>
        </w:rPr>
        <w:t>roškovi službenih putovanja osobama izvan radnog odnosa.</w:t>
      </w:r>
    </w:p>
    <w:p w:rsidR="007C6F7A" w:rsidRP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Ostali nespomenuti rashodi poslovanja: naknade za rad vijećnicima, premije osiguranja (osiguranje od požara i krađe, osiguranje vozila), reprezentaciju, članarine, sudske pristojbe vezane za sudske sporove, usluge ovjera javnog bilježnika, kupnja državnih biljega, naknada za smanjenje količine komunalnog otpada koja se plaća Fondu i sl., rashodi protokola (cvijeće, svijeće, vijenci i </w:t>
      </w:r>
      <w:proofErr w:type="spellStart"/>
      <w:r w:rsidRPr="007C6F7A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7C6F7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6F7A" w:rsidRP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Financijski rashodi kroz </w:t>
      </w:r>
      <w:r w:rsidR="0030281F">
        <w:rPr>
          <w:rFonts w:ascii="Times New Roman" w:hAnsi="Times New Roman" w:cs="Times New Roman"/>
          <w:b/>
          <w:sz w:val="24"/>
          <w:szCs w:val="24"/>
        </w:rPr>
        <w:t>skupinu 34</w:t>
      </w:r>
      <w:r w:rsidRPr="007C6F7A">
        <w:rPr>
          <w:rFonts w:ascii="Times New Roman" w:hAnsi="Times New Roman" w:cs="Times New Roman"/>
          <w:sz w:val="24"/>
          <w:szCs w:val="24"/>
        </w:rPr>
        <w:t xml:space="preserve"> planirani rashodi za bankarske usluge, usluge provizija za uplatu, te zatezne kamate.</w:t>
      </w:r>
    </w:p>
    <w:p w:rsidR="007C6F7A" w:rsidRPr="007C6F7A" w:rsidRDefault="007C6F7A" w:rsidP="0030281F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Kroz </w:t>
      </w:r>
      <w:r w:rsidR="0030281F">
        <w:rPr>
          <w:rFonts w:ascii="Times New Roman" w:hAnsi="Times New Roman" w:cs="Times New Roman"/>
          <w:b/>
          <w:sz w:val="24"/>
          <w:szCs w:val="24"/>
        </w:rPr>
        <w:t>skupinu 42</w:t>
      </w:r>
      <w:r w:rsidRPr="007C6F7A">
        <w:rPr>
          <w:rFonts w:ascii="Times New Roman" w:hAnsi="Times New Roman" w:cs="Times New Roman"/>
          <w:sz w:val="24"/>
          <w:szCs w:val="24"/>
        </w:rPr>
        <w:t xml:space="preserve"> planirani su  rashodi za nabavu opreme  i postrojenja kao </w:t>
      </w:r>
      <w:r w:rsidR="0030281F">
        <w:rPr>
          <w:rFonts w:ascii="Times New Roman" w:hAnsi="Times New Roman" w:cs="Times New Roman"/>
          <w:sz w:val="24"/>
          <w:szCs w:val="24"/>
        </w:rPr>
        <w:t xml:space="preserve">npr. računala, namještaja i sl., te </w:t>
      </w:r>
      <w:r w:rsidRPr="007C6F7A">
        <w:rPr>
          <w:rFonts w:ascii="Times New Roman" w:hAnsi="Times New Roman" w:cs="Times New Roman"/>
          <w:sz w:val="24"/>
          <w:szCs w:val="24"/>
        </w:rPr>
        <w:t>rashodi za nabavu raznih softvera</w:t>
      </w:r>
      <w:r w:rsidR="0030281F">
        <w:rPr>
          <w:rFonts w:ascii="Times New Roman" w:hAnsi="Times New Roman" w:cs="Times New Roman"/>
          <w:sz w:val="24"/>
          <w:szCs w:val="24"/>
        </w:rPr>
        <w:t>.</w:t>
      </w:r>
      <w:r w:rsidRPr="007C6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F7A" w:rsidRP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jc w:val="both"/>
        <w:rPr>
          <w:b/>
          <w:sz w:val="28"/>
          <w:szCs w:val="28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1002- ODRŽAVANJE KOMUNALNE INFRASTRUKTURE  - </w:t>
      </w:r>
      <w:r w:rsidRPr="007C6F7A">
        <w:rPr>
          <w:rFonts w:ascii="Times New Roman" w:hAnsi="Times New Roman" w:cs="Times New Roman"/>
          <w:sz w:val="24"/>
          <w:szCs w:val="24"/>
        </w:rPr>
        <w:t xml:space="preserve">ovaj program se odnosi na redovita održavanja javne rasvjete, </w:t>
      </w:r>
      <w:r>
        <w:rPr>
          <w:rFonts w:ascii="Times New Roman" w:hAnsi="Times New Roman" w:cs="Times New Roman"/>
          <w:sz w:val="24"/>
          <w:szCs w:val="24"/>
        </w:rPr>
        <w:t xml:space="preserve">mjesnih groblja, nerazvrstanih cesta i putova, </w:t>
      </w:r>
      <w:r w:rsidRPr="007C6F7A">
        <w:rPr>
          <w:rFonts w:ascii="Times New Roman" w:hAnsi="Times New Roman" w:cs="Times New Roman"/>
          <w:sz w:val="24"/>
          <w:szCs w:val="24"/>
        </w:rPr>
        <w:t>javno-prometnih</w:t>
      </w:r>
      <w:r w:rsidR="009C0410">
        <w:rPr>
          <w:rFonts w:ascii="Times New Roman" w:hAnsi="Times New Roman" w:cs="Times New Roman"/>
          <w:sz w:val="24"/>
          <w:szCs w:val="24"/>
        </w:rPr>
        <w:t xml:space="preserve"> površina, </w:t>
      </w:r>
      <w:r w:rsidRPr="007C6F7A">
        <w:rPr>
          <w:rFonts w:ascii="Times New Roman" w:hAnsi="Times New Roman" w:cs="Times New Roman"/>
          <w:sz w:val="24"/>
          <w:szCs w:val="24"/>
        </w:rPr>
        <w:t xml:space="preserve">zelenih površina, </w:t>
      </w:r>
      <w:r w:rsidR="009C0410">
        <w:rPr>
          <w:rFonts w:ascii="Times New Roman" w:hAnsi="Times New Roman" w:cs="Times New Roman"/>
          <w:sz w:val="24"/>
          <w:szCs w:val="24"/>
        </w:rPr>
        <w:t>čistoće površina, građevina, uređaja i predmeta javne namjene</w:t>
      </w:r>
      <w:r w:rsidRPr="007C6F7A">
        <w:rPr>
          <w:rFonts w:ascii="Times New Roman" w:hAnsi="Times New Roman" w:cs="Times New Roman"/>
          <w:sz w:val="24"/>
          <w:szCs w:val="24"/>
        </w:rPr>
        <w:t xml:space="preserve">. Ovaj program je detaljno objašnjen kroz </w:t>
      </w:r>
      <w:r w:rsidRPr="007C6F7A">
        <w:rPr>
          <w:b/>
          <w:sz w:val="28"/>
          <w:szCs w:val="28"/>
        </w:rPr>
        <w:t>PROGRAM  ODRŽAVANJA KOMUNALNE INFRASTRUKTURE ZA 202</w:t>
      </w:r>
      <w:r w:rsidR="009D7A7F">
        <w:rPr>
          <w:b/>
          <w:sz w:val="28"/>
          <w:szCs w:val="28"/>
        </w:rPr>
        <w:t>4</w:t>
      </w:r>
      <w:r w:rsidRPr="007C6F7A">
        <w:rPr>
          <w:b/>
          <w:sz w:val="28"/>
          <w:szCs w:val="28"/>
        </w:rPr>
        <w:t>. GODINU</w:t>
      </w:r>
    </w:p>
    <w:p w:rsidR="007C6F7A" w:rsidRPr="007C6F7A" w:rsidRDefault="007C6F7A" w:rsidP="0030281F">
      <w:pPr>
        <w:spacing w:after="0"/>
        <w:jc w:val="both"/>
        <w:rPr>
          <w:b/>
          <w:sz w:val="28"/>
          <w:szCs w:val="28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1003- GRAĐENJE KOMUNALNE INFRASTRUKTURE  </w:t>
      </w:r>
      <w:r w:rsidRPr="007C6F7A">
        <w:rPr>
          <w:rFonts w:ascii="Times New Roman" w:hAnsi="Times New Roman" w:cs="Times New Roman"/>
          <w:sz w:val="24"/>
          <w:szCs w:val="24"/>
        </w:rPr>
        <w:t>ovaj program se odnosi na planirane investicije u području javne rasvjete, mjesnih groblja,</w:t>
      </w:r>
      <w:r w:rsidR="009C0410" w:rsidRPr="009C0410">
        <w:rPr>
          <w:rFonts w:ascii="Times New Roman" w:hAnsi="Times New Roman" w:cs="Times New Roman"/>
          <w:sz w:val="24"/>
          <w:szCs w:val="24"/>
        </w:rPr>
        <w:t xml:space="preserve"> </w:t>
      </w:r>
      <w:r w:rsidR="009C0410">
        <w:rPr>
          <w:rFonts w:ascii="Times New Roman" w:hAnsi="Times New Roman" w:cs="Times New Roman"/>
          <w:sz w:val="24"/>
          <w:szCs w:val="24"/>
        </w:rPr>
        <w:t xml:space="preserve">modernizacija nerazvrstanih cesta, </w:t>
      </w:r>
      <w:r w:rsidR="009C0410" w:rsidRPr="007C6F7A">
        <w:rPr>
          <w:rFonts w:ascii="Times New Roman" w:hAnsi="Times New Roman" w:cs="Times New Roman"/>
          <w:sz w:val="24"/>
          <w:szCs w:val="24"/>
        </w:rPr>
        <w:t>javno-prometnih</w:t>
      </w:r>
      <w:r w:rsidR="009C0410">
        <w:rPr>
          <w:rFonts w:ascii="Times New Roman" w:hAnsi="Times New Roman" w:cs="Times New Roman"/>
          <w:sz w:val="24"/>
          <w:szCs w:val="24"/>
        </w:rPr>
        <w:t xml:space="preserve"> površina, </w:t>
      </w:r>
      <w:r w:rsidR="009C0410" w:rsidRPr="007C6F7A">
        <w:rPr>
          <w:rFonts w:ascii="Times New Roman" w:hAnsi="Times New Roman" w:cs="Times New Roman"/>
          <w:sz w:val="24"/>
          <w:szCs w:val="24"/>
        </w:rPr>
        <w:t xml:space="preserve">zelenih površina, </w:t>
      </w:r>
      <w:r w:rsidR="009C0410">
        <w:rPr>
          <w:rFonts w:ascii="Times New Roman" w:hAnsi="Times New Roman" w:cs="Times New Roman"/>
          <w:sz w:val="24"/>
          <w:szCs w:val="24"/>
        </w:rPr>
        <w:t xml:space="preserve">građenje građevina, uređaja i opreme javne namjene, izgradnja ceste </w:t>
      </w:r>
      <w:proofErr w:type="spellStart"/>
      <w:r w:rsidR="009C0410">
        <w:rPr>
          <w:rFonts w:ascii="Times New Roman" w:hAnsi="Times New Roman" w:cs="Times New Roman"/>
          <w:sz w:val="24"/>
          <w:szCs w:val="24"/>
        </w:rPr>
        <w:t>Šipova</w:t>
      </w:r>
      <w:proofErr w:type="spellEnd"/>
      <w:r w:rsidR="009C0410">
        <w:rPr>
          <w:rFonts w:ascii="Times New Roman" w:hAnsi="Times New Roman" w:cs="Times New Roman"/>
          <w:sz w:val="24"/>
          <w:szCs w:val="24"/>
        </w:rPr>
        <w:t xml:space="preserve"> u Maslinici, Izgradnja pristupne ceste prema POS stanova</w:t>
      </w:r>
      <w:r w:rsidRPr="007C6F7A">
        <w:rPr>
          <w:rFonts w:ascii="Times New Roman" w:hAnsi="Times New Roman" w:cs="Times New Roman"/>
          <w:sz w:val="24"/>
          <w:szCs w:val="24"/>
        </w:rPr>
        <w:t xml:space="preserve">. Ovaj program je detaljno objašnjen kroz </w:t>
      </w:r>
      <w:r w:rsidRPr="007C6F7A">
        <w:rPr>
          <w:b/>
          <w:sz w:val="28"/>
          <w:szCs w:val="28"/>
        </w:rPr>
        <w:t xml:space="preserve">PROGRAM  GRAĐENJA </w:t>
      </w:r>
      <w:r w:rsidR="009C0410">
        <w:rPr>
          <w:b/>
          <w:sz w:val="28"/>
          <w:szCs w:val="28"/>
        </w:rPr>
        <w:t>KOMUNALNE INF</w:t>
      </w:r>
      <w:r w:rsidR="009D7A7F">
        <w:rPr>
          <w:b/>
          <w:sz w:val="28"/>
          <w:szCs w:val="28"/>
        </w:rPr>
        <w:t>RASTRUKTURE ZA 2024</w:t>
      </w:r>
      <w:r w:rsidRPr="007C6F7A">
        <w:rPr>
          <w:b/>
          <w:sz w:val="28"/>
          <w:szCs w:val="28"/>
        </w:rPr>
        <w:t>. GODINU</w:t>
      </w:r>
      <w:r w:rsidR="009C0410">
        <w:rPr>
          <w:b/>
          <w:sz w:val="28"/>
          <w:szCs w:val="28"/>
        </w:rPr>
        <w:t>.</w:t>
      </w:r>
    </w:p>
    <w:p w:rsidR="007C6F7A" w:rsidRPr="007C6F7A" w:rsidRDefault="007C6F7A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410" w:rsidRPr="007C6F7A" w:rsidRDefault="009C0410" w:rsidP="009C0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 100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UNAPRJEĐENJE VODOVODNIH I KANALIZACIJSKIH MREŽA</w:t>
      </w:r>
    </w:p>
    <w:p w:rsidR="009C0410" w:rsidRPr="007C6F7A" w:rsidRDefault="009C0410" w:rsidP="009C0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410" w:rsidRPr="007C6F7A" w:rsidRDefault="009C0410" w:rsidP="009C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A10001 AKTIVNOST IZGRADNJA </w:t>
      </w:r>
      <w:r>
        <w:rPr>
          <w:rFonts w:ascii="Times New Roman" w:hAnsi="Times New Roman" w:cs="Times New Roman"/>
          <w:b/>
          <w:sz w:val="24"/>
          <w:szCs w:val="24"/>
        </w:rPr>
        <w:t>NOVIH VODOVODNIH I KANALIZACIJSKIH DIONICA</w:t>
      </w:r>
      <w:r w:rsidR="00150C8F">
        <w:rPr>
          <w:rFonts w:ascii="Times New Roman" w:hAnsi="Times New Roman" w:cs="Times New Roman"/>
          <w:b/>
          <w:sz w:val="24"/>
          <w:szCs w:val="24"/>
        </w:rPr>
        <w:t xml:space="preserve"> I OBNOVA SEOSKIH VODA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planirani su rashodi vezani za izgradnju vodovodnih i odvodnih </w:t>
      </w:r>
      <w:r w:rsidR="00150C8F">
        <w:rPr>
          <w:rFonts w:ascii="Times New Roman" w:hAnsi="Times New Roman" w:cs="Times New Roman"/>
          <w:sz w:val="24"/>
          <w:szCs w:val="24"/>
        </w:rPr>
        <w:t>mreža i obnovu seoskih voda.</w:t>
      </w:r>
    </w:p>
    <w:p w:rsidR="009C0410" w:rsidRDefault="009C0410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410" w:rsidRPr="007C6F7A" w:rsidRDefault="009C0410" w:rsidP="009C0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 100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PROMICANJE ZAŠTITE OKOLIŠA I PRIRODNE BAŠTINE</w:t>
      </w:r>
    </w:p>
    <w:p w:rsidR="009C0410" w:rsidRPr="007C6F7A" w:rsidRDefault="009C0410" w:rsidP="009C04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410" w:rsidRPr="007C6F7A" w:rsidRDefault="000C1E97" w:rsidP="009C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9C0410" w:rsidRPr="007C6F7A">
        <w:rPr>
          <w:rFonts w:ascii="Times New Roman" w:hAnsi="Times New Roman" w:cs="Times New Roman"/>
          <w:b/>
          <w:sz w:val="24"/>
          <w:szCs w:val="24"/>
        </w:rPr>
        <w:t xml:space="preserve">10001 </w:t>
      </w:r>
      <w:r>
        <w:rPr>
          <w:rFonts w:ascii="Times New Roman" w:hAnsi="Times New Roman" w:cs="Times New Roman"/>
          <w:b/>
          <w:sz w:val="24"/>
          <w:szCs w:val="24"/>
        </w:rPr>
        <w:t>KAPITALNI PROJEKT PROVEDBA PROJEKTA  „EKO ŠOLTA ISPOD I POVIŠE“</w:t>
      </w:r>
      <w:r w:rsidR="009C0410" w:rsidRPr="007C6F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0410" w:rsidRPr="007C6F7A">
        <w:rPr>
          <w:rFonts w:ascii="Times New Roman" w:hAnsi="Times New Roman" w:cs="Times New Roman"/>
          <w:sz w:val="24"/>
          <w:szCs w:val="24"/>
        </w:rPr>
        <w:t>kroz ovu aktivnost</w:t>
      </w:r>
      <w:r w:rsidR="009D7A7F">
        <w:rPr>
          <w:rFonts w:ascii="Times New Roman" w:hAnsi="Times New Roman" w:cs="Times New Roman"/>
          <w:sz w:val="24"/>
          <w:szCs w:val="24"/>
        </w:rPr>
        <w:t xml:space="preserve"> nisu </w:t>
      </w:r>
      <w:r w:rsidR="009C0410" w:rsidRPr="007C6F7A">
        <w:rPr>
          <w:rFonts w:ascii="Times New Roman" w:hAnsi="Times New Roman" w:cs="Times New Roman"/>
          <w:sz w:val="24"/>
          <w:szCs w:val="24"/>
        </w:rPr>
        <w:t>plan</w:t>
      </w:r>
      <w:r w:rsidR="009D7A7F">
        <w:rPr>
          <w:rFonts w:ascii="Times New Roman" w:hAnsi="Times New Roman" w:cs="Times New Roman"/>
          <w:sz w:val="24"/>
          <w:szCs w:val="24"/>
        </w:rPr>
        <w:t>irani</w:t>
      </w:r>
      <w:r w:rsidR="009C0410" w:rsidRPr="007C6F7A">
        <w:rPr>
          <w:rFonts w:ascii="Times New Roman" w:hAnsi="Times New Roman" w:cs="Times New Roman"/>
          <w:sz w:val="24"/>
          <w:szCs w:val="24"/>
        </w:rPr>
        <w:t xml:space="preserve"> rashodi vezani za </w:t>
      </w:r>
      <w:r>
        <w:rPr>
          <w:rFonts w:ascii="Times New Roman" w:hAnsi="Times New Roman" w:cs="Times New Roman"/>
          <w:sz w:val="24"/>
          <w:szCs w:val="24"/>
        </w:rPr>
        <w:t xml:space="preserve">provedbu projekta financirano iz fondova EU a vezano za izgradnju šetnice i čišćenje uvala i podmorja u uvali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Piškera</w:t>
      </w:r>
      <w:proofErr w:type="spellEnd"/>
      <w:r w:rsidR="009D7A7F">
        <w:rPr>
          <w:rFonts w:ascii="Times New Roman" w:hAnsi="Times New Roman" w:cs="Times New Roman"/>
          <w:sz w:val="24"/>
          <w:szCs w:val="24"/>
        </w:rPr>
        <w:t xml:space="preserve"> jer se očekuje završetak projekta u 2023.godini</w:t>
      </w:r>
      <w:r w:rsidR="009C0410" w:rsidRPr="007C6F7A">
        <w:rPr>
          <w:rFonts w:ascii="Times New Roman" w:hAnsi="Times New Roman" w:cs="Times New Roman"/>
          <w:sz w:val="24"/>
          <w:szCs w:val="24"/>
        </w:rPr>
        <w:t>.</w:t>
      </w:r>
    </w:p>
    <w:p w:rsidR="009C0410" w:rsidRDefault="009C0410" w:rsidP="009C04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F7A" w:rsidRPr="007C6F7A" w:rsidRDefault="000C1E97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 1006</w:t>
      </w:r>
      <w:r w:rsidR="007C6F7A"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ODRŽIVO GOSPODARENJE OTPADOM</w:t>
      </w:r>
      <w:r w:rsidR="007C6F7A" w:rsidRPr="007C6F7A">
        <w:rPr>
          <w:rFonts w:ascii="Times New Roman" w:hAnsi="Times New Roman" w:cs="Times New Roman"/>
          <w:sz w:val="24"/>
          <w:szCs w:val="24"/>
        </w:rPr>
        <w:t xml:space="preserve"> ovaj program se odnosi na planirane investicije u području sanacije odlagališta otpada, nabavu opreme i vozila za potrebe gospodarenja otpadom i sl.. Ovaj program je detaljno objašnjen kroz </w:t>
      </w:r>
      <w:r w:rsidR="007C6F7A" w:rsidRPr="007C6F7A">
        <w:rPr>
          <w:rFonts w:ascii="Times New Roman" w:hAnsi="Times New Roman" w:cs="Times New Roman"/>
          <w:b/>
          <w:sz w:val="24"/>
          <w:szCs w:val="24"/>
        </w:rPr>
        <w:t>PROGRAM ODRŽIVOG GOSPODARENJA O</w:t>
      </w:r>
      <w:r>
        <w:rPr>
          <w:rFonts w:ascii="Times New Roman" w:hAnsi="Times New Roman" w:cs="Times New Roman"/>
          <w:b/>
          <w:sz w:val="24"/>
          <w:szCs w:val="24"/>
        </w:rPr>
        <w:t>TPADOM U PLANU PRORAČUNA ZA 202</w:t>
      </w:r>
      <w:r w:rsidR="009D7A7F">
        <w:rPr>
          <w:rFonts w:ascii="Times New Roman" w:hAnsi="Times New Roman" w:cs="Times New Roman"/>
          <w:b/>
          <w:sz w:val="24"/>
          <w:szCs w:val="24"/>
        </w:rPr>
        <w:t>4</w:t>
      </w:r>
      <w:r w:rsidR="007C6F7A" w:rsidRPr="007C6F7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7C6F7A" w:rsidRPr="007C6F7A" w:rsidRDefault="007C6F7A" w:rsidP="007C6F7A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Default="007C6F7A" w:rsidP="000C1E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 100</w:t>
      </w:r>
      <w:r w:rsidR="000C1E97">
        <w:rPr>
          <w:rFonts w:ascii="Times New Roman" w:hAnsi="Times New Roman" w:cs="Times New Roman"/>
          <w:b/>
          <w:sz w:val="24"/>
          <w:szCs w:val="24"/>
          <w:u w:val="single"/>
        </w:rPr>
        <w:t>7 KVALITETNO I FUNKCIONALNO PROSTORNO PLANIRANJE I USKLAĐIVANJE ZEMLJIŠNIH I KATASTRATSKIH KNJIGA</w:t>
      </w:r>
    </w:p>
    <w:p w:rsidR="000C1E97" w:rsidRPr="007C6F7A" w:rsidRDefault="000C1E97" w:rsidP="000C1E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A9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A10001 AKTIVNOST </w:t>
      </w:r>
      <w:r w:rsidR="000C1E97">
        <w:rPr>
          <w:rFonts w:ascii="Times New Roman" w:hAnsi="Times New Roman" w:cs="Times New Roman"/>
          <w:b/>
          <w:sz w:val="24"/>
          <w:szCs w:val="24"/>
        </w:rPr>
        <w:t xml:space="preserve">IZRADA DOKUMENATA </w:t>
      </w:r>
      <w:r w:rsidRPr="007C6F7A">
        <w:rPr>
          <w:rFonts w:ascii="Times New Roman" w:hAnsi="Times New Roman" w:cs="Times New Roman"/>
          <w:b/>
          <w:sz w:val="24"/>
          <w:szCs w:val="24"/>
        </w:rPr>
        <w:t>PROSTORNO</w:t>
      </w:r>
      <w:r w:rsidR="000C1E97">
        <w:rPr>
          <w:rFonts w:ascii="Times New Roman" w:hAnsi="Times New Roman" w:cs="Times New Roman"/>
          <w:b/>
          <w:sz w:val="24"/>
          <w:szCs w:val="24"/>
        </w:rPr>
        <w:t>G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PLANIRANJE - </w:t>
      </w:r>
      <w:r w:rsidRPr="007C6F7A">
        <w:rPr>
          <w:rFonts w:ascii="Times New Roman" w:hAnsi="Times New Roman" w:cs="Times New Roman"/>
          <w:sz w:val="24"/>
          <w:szCs w:val="24"/>
        </w:rPr>
        <w:t>kroz ovu aktivnost planirani su rashodi za izradu dokumentacije prostornog i urbanističkog uređenja.</w:t>
      </w:r>
    </w:p>
    <w:p w:rsidR="007C6F7A" w:rsidRPr="007C6F7A" w:rsidRDefault="007C6F7A" w:rsidP="007C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0C1E97" w:rsidP="00A9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C6F7A" w:rsidRPr="007C6F7A">
        <w:rPr>
          <w:rFonts w:ascii="Times New Roman" w:hAnsi="Times New Roman" w:cs="Times New Roman"/>
          <w:b/>
          <w:sz w:val="24"/>
          <w:szCs w:val="24"/>
        </w:rPr>
        <w:t xml:space="preserve">10002 </w:t>
      </w:r>
      <w:r>
        <w:rPr>
          <w:rFonts w:ascii="Times New Roman" w:hAnsi="Times New Roman" w:cs="Times New Roman"/>
          <w:b/>
          <w:sz w:val="24"/>
          <w:szCs w:val="24"/>
        </w:rPr>
        <w:t xml:space="preserve">KAPITALNI PROJEKT UREĐIVANJE I USKLAĐIVANJE ZEMLJIŠNOG I KATATSRARSKOG STANJA </w:t>
      </w:r>
      <w:r w:rsidR="007C6F7A" w:rsidRPr="007C6F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C6F7A" w:rsidRPr="007C6F7A">
        <w:rPr>
          <w:rFonts w:ascii="Times New Roman" w:hAnsi="Times New Roman" w:cs="Times New Roman"/>
          <w:sz w:val="24"/>
          <w:szCs w:val="24"/>
        </w:rPr>
        <w:t>kroz ovu aktivnost planirani su rashodi za sređivanje zemljišnih knjiga za k.o. Grohote, k.o. Srednje Selo i k.o. Donje Selo.</w:t>
      </w:r>
    </w:p>
    <w:p w:rsidR="007C6F7A" w:rsidRPr="007C6F7A" w:rsidRDefault="007C6F7A" w:rsidP="007C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 100</w:t>
      </w:r>
      <w:r w:rsidR="000C1E97">
        <w:rPr>
          <w:rFonts w:ascii="Times New Roman" w:hAnsi="Times New Roman" w:cs="Times New Roman"/>
          <w:b/>
          <w:sz w:val="24"/>
          <w:szCs w:val="24"/>
          <w:u w:val="single"/>
        </w:rPr>
        <w:t>8 ODRŽAVANJE, REVITALIZACIJA I GRAĐENJE GRAĐEVINSKIH OBJEKATA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A9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A10001 AKTIVNOST ODRŽAVANJE I SANACIJA</w:t>
      </w:r>
      <w:r w:rsidR="000C1E97">
        <w:rPr>
          <w:rFonts w:ascii="Times New Roman" w:hAnsi="Times New Roman" w:cs="Times New Roman"/>
          <w:b/>
          <w:sz w:val="24"/>
          <w:szCs w:val="24"/>
        </w:rPr>
        <w:t xml:space="preserve"> POSTOJEĆIH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GRAĐEVINSKIH OBJEKATA - </w:t>
      </w:r>
      <w:r w:rsidRPr="007C6F7A">
        <w:rPr>
          <w:rFonts w:ascii="Times New Roman" w:hAnsi="Times New Roman" w:cs="Times New Roman"/>
          <w:sz w:val="24"/>
          <w:szCs w:val="24"/>
        </w:rPr>
        <w:t>kroz ovu aktivnost planirani su  rashodi za tekuće i investicijsko održavanje objekata u vlasništvu Općine Šolta</w:t>
      </w:r>
      <w:r w:rsidR="000C1E97">
        <w:rPr>
          <w:rFonts w:ascii="Times New Roman" w:hAnsi="Times New Roman" w:cs="Times New Roman"/>
          <w:sz w:val="24"/>
          <w:szCs w:val="24"/>
        </w:rPr>
        <w:t xml:space="preserve">, kao što su Doktorova kuća, Crkva Sv. Petra, Dioklecijanov ribnjak, Bazilika </w:t>
      </w:r>
      <w:proofErr w:type="spellStart"/>
      <w:r w:rsidR="000C1E97">
        <w:rPr>
          <w:rFonts w:ascii="Times New Roman" w:hAnsi="Times New Roman" w:cs="Times New Roman"/>
          <w:sz w:val="24"/>
          <w:szCs w:val="24"/>
        </w:rPr>
        <w:t>Stipanska</w:t>
      </w:r>
      <w:proofErr w:type="spellEnd"/>
      <w:r w:rsidR="000C1E97">
        <w:rPr>
          <w:rFonts w:ascii="Times New Roman" w:hAnsi="Times New Roman" w:cs="Times New Roman"/>
          <w:sz w:val="24"/>
          <w:szCs w:val="24"/>
        </w:rPr>
        <w:t>, Zgrada Općine, Crkva Don</w:t>
      </w:r>
      <w:r w:rsidR="00806AF2">
        <w:rPr>
          <w:rFonts w:ascii="Times New Roman" w:hAnsi="Times New Roman" w:cs="Times New Roman"/>
          <w:sz w:val="24"/>
          <w:szCs w:val="24"/>
        </w:rPr>
        <w:t>je Selo, Srednje Selo i</w:t>
      </w:r>
      <w:r w:rsidR="00BF14D0">
        <w:rPr>
          <w:rFonts w:ascii="Times New Roman" w:hAnsi="Times New Roman" w:cs="Times New Roman"/>
          <w:sz w:val="24"/>
          <w:szCs w:val="24"/>
        </w:rPr>
        <w:t xml:space="preserve"> Grohote, Stara škola Stomorska</w:t>
      </w:r>
      <w:r w:rsidR="009D7A7F">
        <w:rPr>
          <w:rFonts w:ascii="Times New Roman" w:hAnsi="Times New Roman" w:cs="Times New Roman"/>
          <w:sz w:val="24"/>
          <w:szCs w:val="24"/>
        </w:rPr>
        <w:t xml:space="preserve">, </w:t>
      </w:r>
      <w:r w:rsidR="00984A2B">
        <w:rPr>
          <w:rFonts w:ascii="Times New Roman" w:hAnsi="Times New Roman" w:cs="Times New Roman"/>
          <w:sz w:val="24"/>
          <w:szCs w:val="24"/>
        </w:rPr>
        <w:t xml:space="preserve">Stara škola Gornje Selo, </w:t>
      </w:r>
      <w:bookmarkStart w:id="0" w:name="_GoBack"/>
      <w:bookmarkEnd w:id="0"/>
      <w:r w:rsidR="009D7A7F">
        <w:rPr>
          <w:rFonts w:ascii="Times New Roman" w:hAnsi="Times New Roman" w:cs="Times New Roman"/>
          <w:sz w:val="24"/>
          <w:szCs w:val="24"/>
        </w:rPr>
        <w:t>Dječji vrtić i ostale zgrade javne namjene</w:t>
      </w:r>
      <w:r w:rsidR="00BF14D0">
        <w:rPr>
          <w:rFonts w:ascii="Times New Roman" w:hAnsi="Times New Roman" w:cs="Times New Roman"/>
          <w:sz w:val="24"/>
          <w:szCs w:val="24"/>
        </w:rPr>
        <w:t>.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A9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K10002 KAPITALNI PROJEKT</w:t>
      </w:r>
      <w:r w:rsidR="000C1E97">
        <w:rPr>
          <w:rFonts w:ascii="Times New Roman" w:hAnsi="Times New Roman" w:cs="Times New Roman"/>
          <w:b/>
          <w:sz w:val="24"/>
          <w:szCs w:val="24"/>
        </w:rPr>
        <w:t xml:space="preserve"> REKONSTRUKCIJA 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KUĆE </w:t>
      </w:r>
      <w:r w:rsidR="000C1E97">
        <w:rPr>
          <w:rFonts w:ascii="Times New Roman" w:hAnsi="Times New Roman" w:cs="Times New Roman"/>
          <w:b/>
          <w:sz w:val="24"/>
          <w:szCs w:val="24"/>
        </w:rPr>
        <w:t>DUJMA BALISTRILIĆA (</w:t>
      </w:r>
      <w:r w:rsidRPr="007C6F7A">
        <w:rPr>
          <w:rFonts w:ascii="Times New Roman" w:hAnsi="Times New Roman" w:cs="Times New Roman"/>
          <w:b/>
          <w:sz w:val="24"/>
          <w:szCs w:val="24"/>
        </w:rPr>
        <w:t>MARKA MARULIĆA</w:t>
      </w:r>
      <w:r w:rsidR="000C1E97">
        <w:rPr>
          <w:rFonts w:ascii="Times New Roman" w:hAnsi="Times New Roman" w:cs="Times New Roman"/>
          <w:b/>
          <w:sz w:val="24"/>
          <w:szCs w:val="24"/>
        </w:rPr>
        <w:t>)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planirani su rashodi za rekonstrukciju kuće </w:t>
      </w:r>
      <w:proofErr w:type="spellStart"/>
      <w:r w:rsidRPr="007C6F7A">
        <w:rPr>
          <w:rFonts w:ascii="Times New Roman" w:hAnsi="Times New Roman" w:cs="Times New Roman"/>
          <w:sz w:val="24"/>
          <w:szCs w:val="24"/>
        </w:rPr>
        <w:t>M.Marulića</w:t>
      </w:r>
      <w:proofErr w:type="spellEnd"/>
      <w:r w:rsidRPr="007C6F7A">
        <w:rPr>
          <w:rFonts w:ascii="Times New Roman" w:hAnsi="Times New Roman" w:cs="Times New Roman"/>
          <w:sz w:val="24"/>
          <w:szCs w:val="24"/>
        </w:rPr>
        <w:t xml:space="preserve"> </w:t>
      </w:r>
      <w:r w:rsidR="009D7A7F">
        <w:rPr>
          <w:rFonts w:ascii="Times New Roman" w:hAnsi="Times New Roman" w:cs="Times New Roman"/>
          <w:sz w:val="24"/>
          <w:szCs w:val="24"/>
        </w:rPr>
        <w:t>i mogućnost</w:t>
      </w:r>
      <w:r w:rsidRPr="007C6F7A">
        <w:rPr>
          <w:rFonts w:ascii="Times New Roman" w:hAnsi="Times New Roman" w:cs="Times New Roman"/>
          <w:sz w:val="24"/>
          <w:szCs w:val="24"/>
        </w:rPr>
        <w:t xml:space="preserve"> sufinanciranja iz drugih proračuna.</w:t>
      </w:r>
    </w:p>
    <w:p w:rsidR="007C6F7A" w:rsidRPr="007C6F7A" w:rsidRDefault="007C6F7A" w:rsidP="007C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Default="007C6F7A" w:rsidP="00A9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K10003 KAPITALNI PROJEKT IZGRADNJA </w:t>
      </w:r>
      <w:r w:rsidR="000C1E97">
        <w:rPr>
          <w:rFonts w:ascii="Times New Roman" w:hAnsi="Times New Roman" w:cs="Times New Roman"/>
          <w:b/>
          <w:sz w:val="24"/>
          <w:szCs w:val="24"/>
        </w:rPr>
        <w:t>CENTRA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ZA STARIJE I NEMOĆNE -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planirani su rashodi za </w:t>
      </w:r>
      <w:r w:rsidR="009D7A7F">
        <w:rPr>
          <w:rFonts w:ascii="Times New Roman" w:hAnsi="Times New Roman" w:cs="Times New Roman"/>
          <w:sz w:val="24"/>
          <w:szCs w:val="24"/>
        </w:rPr>
        <w:t xml:space="preserve">projektnu dokumentaciju za </w:t>
      </w:r>
      <w:r w:rsidRPr="007C6F7A">
        <w:rPr>
          <w:rFonts w:ascii="Times New Roman" w:hAnsi="Times New Roman" w:cs="Times New Roman"/>
          <w:sz w:val="24"/>
          <w:szCs w:val="24"/>
        </w:rPr>
        <w:t xml:space="preserve">izgradnju </w:t>
      </w:r>
      <w:r w:rsidR="000C1E97">
        <w:rPr>
          <w:rFonts w:ascii="Times New Roman" w:hAnsi="Times New Roman" w:cs="Times New Roman"/>
          <w:sz w:val="24"/>
          <w:szCs w:val="24"/>
        </w:rPr>
        <w:t xml:space="preserve">Centra </w:t>
      </w:r>
      <w:r w:rsidR="009D7A7F">
        <w:rPr>
          <w:rFonts w:ascii="Times New Roman" w:hAnsi="Times New Roman" w:cs="Times New Roman"/>
          <w:sz w:val="24"/>
          <w:szCs w:val="24"/>
        </w:rPr>
        <w:t>za starije i nemoćne</w:t>
      </w:r>
      <w:r w:rsidR="000C1E97">
        <w:rPr>
          <w:rFonts w:ascii="Times New Roman" w:hAnsi="Times New Roman" w:cs="Times New Roman"/>
          <w:sz w:val="24"/>
          <w:szCs w:val="24"/>
        </w:rPr>
        <w:t>.</w:t>
      </w:r>
    </w:p>
    <w:p w:rsidR="000C1E97" w:rsidRDefault="000C1E97" w:rsidP="007C6F7A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C1E97" w:rsidRDefault="000C1E97" w:rsidP="00A9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K1000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KAPITALNI PROJEKT </w:t>
      </w:r>
      <w:r>
        <w:rPr>
          <w:rFonts w:ascii="Times New Roman" w:hAnsi="Times New Roman" w:cs="Times New Roman"/>
          <w:b/>
          <w:sz w:val="24"/>
          <w:szCs w:val="24"/>
        </w:rPr>
        <w:t>REKONSTRUKCIJA KULTURNOG CENTRA GORNJE SELO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</w:t>
      </w:r>
      <w:r>
        <w:rPr>
          <w:rFonts w:ascii="Times New Roman" w:hAnsi="Times New Roman" w:cs="Times New Roman"/>
          <w:sz w:val="24"/>
          <w:szCs w:val="24"/>
        </w:rPr>
        <w:t>planirani su rashodi za</w:t>
      </w:r>
      <w:r w:rsidR="009D7A7F">
        <w:rPr>
          <w:rFonts w:ascii="Times New Roman" w:hAnsi="Times New Roman" w:cs="Times New Roman"/>
          <w:sz w:val="24"/>
          <w:szCs w:val="24"/>
        </w:rPr>
        <w:t xml:space="preserve"> projektnu dokumentaciju za</w:t>
      </w:r>
      <w:r>
        <w:rPr>
          <w:rFonts w:ascii="Times New Roman" w:hAnsi="Times New Roman" w:cs="Times New Roman"/>
          <w:sz w:val="24"/>
          <w:szCs w:val="24"/>
        </w:rPr>
        <w:t xml:space="preserve"> rekonstrukciju i opremanje stare škole u Gornjem Selu. </w:t>
      </w:r>
    </w:p>
    <w:p w:rsidR="000C1E97" w:rsidRPr="007C6F7A" w:rsidRDefault="000C1E97" w:rsidP="007C6F7A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0281F" w:rsidRDefault="0030281F" w:rsidP="003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K1000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KAPITALNI PROJEKT </w:t>
      </w:r>
      <w:r>
        <w:rPr>
          <w:rFonts w:ascii="Times New Roman" w:hAnsi="Times New Roman" w:cs="Times New Roman"/>
          <w:b/>
          <w:sz w:val="24"/>
          <w:szCs w:val="24"/>
        </w:rPr>
        <w:t xml:space="preserve">REKONSTRUKCIJA I DOGRADNJA DJEČJEG VRTIĆA GROHOTE 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</w:t>
      </w:r>
      <w:r>
        <w:rPr>
          <w:rFonts w:ascii="Times New Roman" w:hAnsi="Times New Roman" w:cs="Times New Roman"/>
          <w:sz w:val="24"/>
          <w:szCs w:val="24"/>
        </w:rPr>
        <w:t>planirani su rashodi za rekonstrukciju i dogradnju dječjeg vrtića u Grohotama. Dio rashoda je osiguran iz fonda oporavka i otpornosti.</w:t>
      </w:r>
    </w:p>
    <w:p w:rsidR="009D7A7F" w:rsidRDefault="009D7A7F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A7F" w:rsidRDefault="009D7A7F" w:rsidP="007C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K1000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KAPITALNI PROJEKT </w:t>
      </w:r>
      <w:r>
        <w:rPr>
          <w:rFonts w:ascii="Times New Roman" w:hAnsi="Times New Roman" w:cs="Times New Roman"/>
          <w:b/>
          <w:sz w:val="24"/>
          <w:szCs w:val="24"/>
        </w:rPr>
        <w:t xml:space="preserve">UREĐENEJ DOMA KULTURE U GROHOTAMA 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</w:t>
      </w:r>
      <w:r>
        <w:rPr>
          <w:rFonts w:ascii="Times New Roman" w:hAnsi="Times New Roman" w:cs="Times New Roman"/>
          <w:sz w:val="24"/>
          <w:szCs w:val="24"/>
        </w:rPr>
        <w:t>planirani su rashodi za uređenje Doma kulture u Grohotama.</w:t>
      </w:r>
    </w:p>
    <w:p w:rsidR="009D7A7F" w:rsidRDefault="009D7A7F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A7F" w:rsidRDefault="009D7A7F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0C1E97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 1009</w:t>
      </w:r>
      <w:r w:rsidR="007C6F7A"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POTPORA POLJOPRIVREDI I GOSPODARSTVU 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A9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A10001 AKTIVNOST POTPORA POLJOPRIVREDI I GOSPODARSTVU -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planirani su rashodi  </w:t>
      </w:r>
      <w:r w:rsidRPr="007C6F7A">
        <w:rPr>
          <w:rFonts w:ascii="Times New Roman" w:eastAsia="Times New Roman" w:hAnsi="Times New Roman"/>
          <w:sz w:val="24"/>
          <w:szCs w:val="24"/>
        </w:rPr>
        <w:t>za dodjeljivanje bespovratnih potpora poljoprivrednicima i obrtnicima.</w:t>
      </w:r>
      <w:r w:rsidR="00FE31AB">
        <w:rPr>
          <w:rFonts w:ascii="Times New Roman" w:eastAsia="Times New Roman" w:hAnsi="Times New Roman"/>
          <w:sz w:val="24"/>
          <w:szCs w:val="24"/>
        </w:rPr>
        <w:t xml:space="preserve"> Rashodi za istraživanje podzemnih voda i sl.</w:t>
      </w:r>
    </w:p>
    <w:p w:rsidR="007C6F7A" w:rsidRPr="007C6F7A" w:rsidRDefault="007C6F7A" w:rsidP="007C6F7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C6F7A" w:rsidRPr="007C6F7A" w:rsidRDefault="000C1E97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 1010 OSIGURANJE JAVNOG AUTOBUSNOG PRIJEVOZA</w:t>
      </w:r>
      <w:r w:rsidR="007C6F7A"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A905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A10001 AKTIVNOST </w:t>
      </w:r>
      <w:r w:rsidR="000C1E97">
        <w:rPr>
          <w:rFonts w:ascii="Times New Roman" w:hAnsi="Times New Roman" w:cs="Times New Roman"/>
          <w:b/>
          <w:sz w:val="24"/>
          <w:szCs w:val="24"/>
        </w:rPr>
        <w:t>OSIGURANJE JAVNOG AUTOBUSNOG PRIJEVOZA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C6F7A">
        <w:rPr>
          <w:rFonts w:ascii="Times New Roman" w:hAnsi="Times New Roman" w:cs="Times New Roman"/>
          <w:sz w:val="24"/>
          <w:szCs w:val="24"/>
        </w:rPr>
        <w:t xml:space="preserve">kroz ovu aktivnost planirani su rashodi za sufinanciranje autobusnog prijevoza </w:t>
      </w:r>
    </w:p>
    <w:p w:rsidR="007C6F7A" w:rsidRPr="007C6F7A" w:rsidRDefault="007C6F7A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0C1E97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 1011</w:t>
      </w:r>
      <w:r w:rsidR="007C6F7A"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SOCIJALNA SKRB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ZAŠTITA SOCIJALNO RANJIVIH SKUPINA</w:t>
      </w:r>
      <w:r w:rsidR="007C6F7A"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 </w:t>
      </w:r>
      <w:r w:rsidR="007C6F7A" w:rsidRPr="007C6F7A">
        <w:rPr>
          <w:rFonts w:ascii="Times New Roman" w:hAnsi="Times New Roman" w:cs="Times New Roman"/>
          <w:sz w:val="24"/>
          <w:szCs w:val="24"/>
        </w:rPr>
        <w:t>planirani su rashodi za sljedeće:</w:t>
      </w:r>
    </w:p>
    <w:tbl>
      <w:tblPr>
        <w:tblW w:w="6155" w:type="dxa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5"/>
      </w:tblGrid>
      <w:tr w:rsidR="007C6F7A" w:rsidRPr="007C6F7A" w:rsidTr="00BF0945">
        <w:trPr>
          <w:trHeight w:val="119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Jednokratne</w:t>
            </w:r>
            <w:proofErr w:type="spellEnd"/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novčane</w:t>
            </w:r>
            <w:proofErr w:type="spellEnd"/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pomoći</w:t>
            </w:r>
            <w:proofErr w:type="spellEnd"/>
          </w:p>
        </w:tc>
      </w:tr>
      <w:tr w:rsidR="007C6F7A" w:rsidRPr="007C6F7A" w:rsidTr="00BF0945">
        <w:trPr>
          <w:trHeight w:val="119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Božićnice </w:t>
            </w:r>
          </w:p>
        </w:tc>
      </w:tr>
      <w:tr w:rsidR="007C6F7A" w:rsidRPr="007C6F7A" w:rsidTr="00BF0945">
        <w:trPr>
          <w:trHeight w:val="119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Pomoć za novorođeno dijete </w:t>
            </w:r>
          </w:p>
        </w:tc>
      </w:tr>
      <w:tr w:rsidR="007C6F7A" w:rsidRPr="007C6F7A" w:rsidTr="00BF0945">
        <w:trPr>
          <w:trHeight w:val="27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Stipendije</w:t>
            </w:r>
          </w:p>
        </w:tc>
      </w:tr>
      <w:tr w:rsidR="007C6F7A" w:rsidRPr="007C6F7A" w:rsidTr="00BF0945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Sufinanciranje troškova putnih karata</w:t>
            </w:r>
          </w:p>
        </w:tc>
      </w:tr>
      <w:tr w:rsidR="007C6F7A" w:rsidRPr="007C6F7A" w:rsidTr="00BF0945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Radne bilježnice za učenike OŠ Grohote</w:t>
            </w:r>
          </w:p>
        </w:tc>
      </w:tr>
      <w:tr w:rsidR="007C6F7A" w:rsidRPr="007C6F7A" w:rsidTr="00BF0945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Fizikalna terapija</w:t>
            </w:r>
          </w:p>
        </w:tc>
      </w:tr>
      <w:tr w:rsidR="007C6F7A" w:rsidRPr="007C6F7A" w:rsidTr="00BF0945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Financiranje programa Pomoć u kući starim i nemoćnim</w:t>
            </w:r>
          </w:p>
        </w:tc>
      </w:tr>
      <w:tr w:rsidR="007C6F7A" w:rsidRPr="007C6F7A" w:rsidTr="00BF0945">
        <w:trPr>
          <w:trHeight w:val="265"/>
        </w:trPr>
        <w:tc>
          <w:tcPr>
            <w:tcW w:w="6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7A" w:rsidRPr="007C6F7A" w:rsidRDefault="007C6F7A" w:rsidP="007C6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F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Donacije </w:t>
            </w:r>
          </w:p>
        </w:tc>
      </w:tr>
    </w:tbl>
    <w:p w:rsidR="007C6F7A" w:rsidRPr="007C6F7A" w:rsidRDefault="007C6F7A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A9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Ovaj program je detaljno objašnjen kroz </w:t>
      </w:r>
      <w:r w:rsidRPr="007C6F7A">
        <w:rPr>
          <w:b/>
          <w:sz w:val="28"/>
          <w:szCs w:val="28"/>
        </w:rPr>
        <w:t>PROGRAM  SOCIJALNE SKRBI</w:t>
      </w:r>
      <w:r w:rsidR="000C1E97" w:rsidRPr="000C1E97">
        <w:rPr>
          <w:rFonts w:ascii="Times New Roman" w:hAnsi="Times New Roman" w:cs="Times New Roman"/>
          <w:b/>
          <w:sz w:val="24"/>
          <w:szCs w:val="24"/>
        </w:rPr>
        <w:t xml:space="preserve"> - ZAŠTITA SOCIJALNO RANJIVIH SKUPINA</w:t>
      </w:r>
      <w:r w:rsidRPr="007C6F7A">
        <w:rPr>
          <w:b/>
          <w:sz w:val="28"/>
          <w:szCs w:val="28"/>
        </w:rPr>
        <w:t xml:space="preserve"> ZA 202</w:t>
      </w:r>
      <w:r w:rsidR="009D7A7F">
        <w:rPr>
          <w:b/>
          <w:sz w:val="28"/>
          <w:szCs w:val="28"/>
        </w:rPr>
        <w:t>4</w:t>
      </w:r>
      <w:r w:rsidRPr="007C6F7A">
        <w:rPr>
          <w:b/>
          <w:sz w:val="28"/>
          <w:szCs w:val="28"/>
        </w:rPr>
        <w:t>. GODINU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CF8" w:rsidRDefault="007C6F7A" w:rsidP="007C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C6F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PROGRAM  101</w:t>
      </w:r>
      <w:r w:rsidR="00413C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2 PODIZANJE KVALITETE TURISTIČKE PONUDE</w:t>
      </w:r>
      <w:r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413CF8" w:rsidRDefault="00413CF8" w:rsidP="007C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C6F7A" w:rsidRDefault="007C6F7A" w:rsidP="007C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13CF8" w:rsidRPr="007C6F7A">
        <w:rPr>
          <w:rFonts w:ascii="Times New Roman" w:hAnsi="Times New Roman" w:cs="Times New Roman"/>
          <w:b/>
          <w:sz w:val="24"/>
          <w:szCs w:val="24"/>
        </w:rPr>
        <w:t>A10001 AKTIVNOST</w:t>
      </w:r>
      <w:r w:rsidR="00413CF8">
        <w:rPr>
          <w:rFonts w:ascii="Times New Roman" w:hAnsi="Times New Roman" w:cs="Times New Roman"/>
          <w:b/>
          <w:sz w:val="24"/>
          <w:szCs w:val="24"/>
        </w:rPr>
        <w:t xml:space="preserve">- REDOVNO POSLOVANJE TURISTIČKE ZAJEDNICE OPĆINE ŠOLTA - </w:t>
      </w:r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>planirani</w:t>
      </w:r>
      <w:proofErr w:type="spellEnd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>rashodi</w:t>
      </w:r>
      <w:proofErr w:type="spellEnd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>financiranje</w:t>
      </w:r>
      <w:proofErr w:type="spellEnd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3CF8" w:rsidRPr="007C6F7A">
        <w:rPr>
          <w:rFonts w:ascii="Times New Roman" w:eastAsia="Times New Roman" w:hAnsi="Times New Roman" w:cs="Times New Roman"/>
          <w:sz w:val="24"/>
          <w:szCs w:val="24"/>
          <w:lang w:val="en-GB"/>
        </w:rPr>
        <w:t>aktivnosti</w:t>
      </w:r>
      <w:proofErr w:type="spellEnd"/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>Turističke</w:t>
      </w:r>
      <w:proofErr w:type="spellEnd"/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>zajednice</w:t>
      </w:r>
      <w:proofErr w:type="spellEnd"/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>Šolta</w:t>
      </w:r>
      <w:proofErr w:type="spellEnd"/>
      <w:r w:rsidR="00413CF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413CF8" w:rsidRPr="007C6F7A" w:rsidRDefault="00413CF8" w:rsidP="007C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13CF8" w:rsidRDefault="00413CF8" w:rsidP="00413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C6F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PROGRAM  101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3 POTICANJE RADA ORGANIZACIJA CIVILNOG DRUŠTVA  </w:t>
      </w:r>
    </w:p>
    <w:p w:rsidR="00413CF8" w:rsidRDefault="00413CF8" w:rsidP="00413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C6F7A" w:rsidRDefault="00413CF8" w:rsidP="00A9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A10001 AKTIVNOST</w:t>
      </w:r>
      <w:r>
        <w:rPr>
          <w:rFonts w:ascii="Times New Roman" w:hAnsi="Times New Roman" w:cs="Times New Roman"/>
          <w:b/>
          <w:sz w:val="24"/>
          <w:szCs w:val="24"/>
        </w:rPr>
        <w:t>- FINANCIRANJE JAVNIH POTREBA U KULTURI</w:t>
      </w:r>
    </w:p>
    <w:p w:rsidR="00413CF8" w:rsidRDefault="00413CF8" w:rsidP="00A9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A10002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AKTIVNOST</w:t>
      </w:r>
      <w:r>
        <w:rPr>
          <w:rFonts w:ascii="Times New Roman" w:hAnsi="Times New Roman" w:cs="Times New Roman"/>
          <w:b/>
          <w:sz w:val="24"/>
          <w:szCs w:val="24"/>
        </w:rPr>
        <w:t>- FINANCIRANJE JAVNIH POTREBA U SPORTU</w:t>
      </w:r>
    </w:p>
    <w:p w:rsidR="00413CF8" w:rsidRDefault="00413CF8" w:rsidP="00A90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A10003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AKTIVNOST</w:t>
      </w:r>
      <w:r>
        <w:rPr>
          <w:rFonts w:ascii="Times New Roman" w:hAnsi="Times New Roman" w:cs="Times New Roman"/>
          <w:b/>
          <w:sz w:val="24"/>
          <w:szCs w:val="24"/>
        </w:rPr>
        <w:t>- FINANCIRANJE JAVNIH POTREBA ORGANIZACIJA CIVILNOG DRUŠTVA IZ DRUGIH PODRUČJA</w:t>
      </w:r>
    </w:p>
    <w:p w:rsidR="00413CF8" w:rsidRPr="007C6F7A" w:rsidRDefault="00413CF8" w:rsidP="00A9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t>A10004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AKTIVNOST</w:t>
      </w:r>
      <w:r>
        <w:rPr>
          <w:rFonts w:ascii="Times New Roman" w:hAnsi="Times New Roman" w:cs="Times New Roman"/>
          <w:b/>
          <w:sz w:val="24"/>
          <w:szCs w:val="24"/>
        </w:rPr>
        <w:t>- FINANCIRANJE POLITIČKIH ORGANIZACIJA</w:t>
      </w:r>
    </w:p>
    <w:p w:rsidR="00413CF8" w:rsidRDefault="00413CF8" w:rsidP="007C6F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A90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Ovaj program je detaljno objašnjen kroz </w:t>
      </w:r>
      <w:r w:rsidRPr="007C6F7A">
        <w:rPr>
          <w:rFonts w:cstheme="minorHAnsi"/>
          <w:b/>
          <w:sz w:val="28"/>
          <w:szCs w:val="28"/>
        </w:rPr>
        <w:t xml:space="preserve">PROGRAM  </w:t>
      </w:r>
      <w:r w:rsidR="00413CF8" w:rsidRPr="00413CF8">
        <w:rPr>
          <w:rFonts w:eastAsia="Times New Roman" w:cstheme="minorHAnsi"/>
          <w:b/>
          <w:sz w:val="28"/>
          <w:szCs w:val="28"/>
          <w:lang w:val="en-GB"/>
        </w:rPr>
        <w:t xml:space="preserve">POTICANJA RADA ORGANIZACIJA CIVILNOG DRUŠTVA  </w:t>
      </w:r>
      <w:r w:rsidRPr="007C6F7A">
        <w:rPr>
          <w:rFonts w:cstheme="minorHAnsi"/>
          <w:b/>
          <w:sz w:val="28"/>
          <w:szCs w:val="28"/>
        </w:rPr>
        <w:t>ZA 202</w:t>
      </w:r>
      <w:r w:rsidR="009D7A7F">
        <w:rPr>
          <w:rFonts w:cstheme="minorHAnsi"/>
          <w:b/>
          <w:sz w:val="28"/>
          <w:szCs w:val="28"/>
        </w:rPr>
        <w:t>4</w:t>
      </w:r>
      <w:r w:rsidRPr="007C6F7A">
        <w:rPr>
          <w:rFonts w:cstheme="minorHAnsi"/>
          <w:b/>
          <w:sz w:val="28"/>
          <w:szCs w:val="28"/>
        </w:rPr>
        <w:t>. GODINU</w:t>
      </w:r>
    </w:p>
    <w:p w:rsidR="007C6F7A" w:rsidRPr="007C6F7A" w:rsidRDefault="007C6F7A" w:rsidP="007C6F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413CF8" w:rsidP="007C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 1014</w:t>
      </w:r>
      <w:r w:rsidR="007C6F7A"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OSIGURANJE STANDARDA PREDŠKOLSKOG I OSNOVNOŠKOLSKOG ODGOJA I OBRAZOVANJA</w:t>
      </w:r>
      <w:r w:rsidR="007C6F7A" w:rsidRPr="007C6F7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– uključuje financiranje:</w:t>
      </w:r>
    </w:p>
    <w:p w:rsidR="007C6F7A" w:rsidRPr="007C6F7A" w:rsidRDefault="007C6F7A" w:rsidP="007C6F7A">
      <w:pPr>
        <w:numPr>
          <w:ilvl w:val="1"/>
          <w:numId w:val="3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F7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PREDŠKOLSKI ODGOJ</w:t>
      </w:r>
      <w:r w:rsidRPr="007C6F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Ostvarivanje redovnih programa odgoja i obrazovanja djece predškolske i </w:t>
      </w:r>
      <w:proofErr w:type="spellStart"/>
      <w:r w:rsidRPr="007C6F7A">
        <w:rPr>
          <w:rFonts w:ascii="Times New Roman" w:eastAsia="Times New Roman" w:hAnsi="Times New Roman" w:cs="Times New Roman"/>
          <w:sz w:val="24"/>
          <w:szCs w:val="24"/>
          <w:lang w:eastAsia="hr-HR"/>
        </w:rPr>
        <w:t>jasličarske</w:t>
      </w:r>
      <w:proofErr w:type="spellEnd"/>
      <w:r w:rsidRPr="007C6F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dobi</w:t>
      </w:r>
    </w:p>
    <w:p w:rsidR="007C6F7A" w:rsidRPr="007C6F7A" w:rsidRDefault="007C6F7A" w:rsidP="007C6F7A">
      <w:pPr>
        <w:numPr>
          <w:ilvl w:val="1"/>
          <w:numId w:val="3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6F7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OSNOVNOŠKOLSKI ODGOJ - </w:t>
      </w:r>
      <w:r w:rsidRPr="007C6F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Ostvarivanje posebnih programa osnovne škole u cilju davanja doprinosa što kvalitetnijem osnovnoškolskom obrazovanju</w:t>
      </w:r>
    </w:p>
    <w:p w:rsidR="007C6F7A" w:rsidRPr="007C6F7A" w:rsidRDefault="007C6F7A" w:rsidP="007C6F7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Ovaj program je detaljno objašnjen kroz </w:t>
      </w:r>
      <w:r w:rsidRPr="007C6F7A">
        <w:rPr>
          <w:rFonts w:cstheme="minorHAnsi"/>
          <w:b/>
          <w:sz w:val="28"/>
          <w:szCs w:val="28"/>
        </w:rPr>
        <w:t xml:space="preserve">PROGRAM  </w:t>
      </w:r>
      <w:r w:rsidR="00413CF8" w:rsidRPr="00413CF8">
        <w:rPr>
          <w:rFonts w:cstheme="minorHAnsi"/>
          <w:b/>
          <w:sz w:val="28"/>
          <w:szCs w:val="28"/>
        </w:rPr>
        <w:t>OSIGURANJE STANDARDA PREDŠKOLSKOG I OSNOVNOŠKOLSKOG ODGOJA I OBRAZOVANJA</w:t>
      </w:r>
      <w:r w:rsidR="00413CF8" w:rsidRPr="007C6F7A">
        <w:rPr>
          <w:rFonts w:eastAsia="Times New Roman" w:cstheme="minorHAnsi"/>
          <w:b/>
          <w:sz w:val="28"/>
          <w:szCs w:val="28"/>
          <w:lang w:val="pl-PL" w:eastAsia="hr-HR"/>
        </w:rPr>
        <w:t xml:space="preserve"> </w:t>
      </w:r>
      <w:r w:rsidRPr="007C6F7A">
        <w:rPr>
          <w:rFonts w:cstheme="minorHAnsi"/>
          <w:b/>
          <w:sz w:val="28"/>
          <w:szCs w:val="28"/>
        </w:rPr>
        <w:t>ZA 202</w:t>
      </w:r>
      <w:r w:rsidR="009D7A7F">
        <w:rPr>
          <w:rFonts w:cstheme="minorHAnsi"/>
          <w:b/>
          <w:sz w:val="28"/>
          <w:szCs w:val="28"/>
        </w:rPr>
        <w:t>4</w:t>
      </w:r>
      <w:r w:rsidRPr="007C6F7A">
        <w:rPr>
          <w:rFonts w:cstheme="minorHAnsi"/>
          <w:b/>
          <w:sz w:val="28"/>
          <w:szCs w:val="28"/>
        </w:rPr>
        <w:t>. GODINU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7C6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 101</w:t>
      </w:r>
      <w:r w:rsidR="00413CF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 ORGANIZIRANJE I PROVOĐENJE SUSTAVA CIVILNE </w:t>
      </w:r>
      <w:r w:rsidR="00413CF8">
        <w:rPr>
          <w:rFonts w:ascii="Times New Roman" w:hAnsi="Times New Roman" w:cs="Times New Roman"/>
          <w:b/>
          <w:sz w:val="24"/>
          <w:szCs w:val="24"/>
          <w:u w:val="single"/>
        </w:rPr>
        <w:t xml:space="preserve">I PROTUPOŽARNE 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ZAŠTITE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A90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A10001 AKTIVNOST PROTUPOŽARNA ZAŠTITA – </w:t>
      </w:r>
      <w:r w:rsidRPr="007C6F7A">
        <w:rPr>
          <w:rFonts w:ascii="Times New Roman" w:hAnsi="Times New Roman" w:cs="Times New Roman"/>
          <w:sz w:val="24"/>
          <w:szCs w:val="24"/>
        </w:rPr>
        <w:t>Kroz ovu aktivnost planirani su rashodi vezani za financiranje DVD Šolta.</w:t>
      </w:r>
    </w:p>
    <w:p w:rsidR="007C6F7A" w:rsidRPr="007C6F7A" w:rsidRDefault="007C6F7A" w:rsidP="007C6F7A">
      <w:pPr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A905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A10002 AKTIVNOST CIVILNA ZAŠTITA - </w:t>
      </w:r>
      <w:r w:rsidRPr="007C6F7A">
        <w:rPr>
          <w:rFonts w:ascii="Times New Roman" w:hAnsi="Times New Roman" w:cs="Times New Roman"/>
          <w:sz w:val="24"/>
          <w:szCs w:val="24"/>
        </w:rPr>
        <w:t>Kroz ovu aktivnost planirani su rashodi: Najam stana za liječnika opće prakse, Sufinanciranje troškova prehrane MUP, Donacije Hrvatskoj gorskoj službi spašavanja i Crvenom Križu, rashodi za potrebe rada Stožera civilne zaštite i sl.</w:t>
      </w:r>
    </w:p>
    <w:p w:rsidR="007C6F7A" w:rsidRPr="007C6F7A" w:rsidRDefault="007C6F7A" w:rsidP="007C6F7A">
      <w:p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A905D7" w:rsidRDefault="007C6F7A" w:rsidP="00A905D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 xml:space="preserve">Ovaj program je detaljno objašnjen kroz </w:t>
      </w:r>
      <w:r w:rsidRPr="007C6F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 </w:t>
      </w:r>
      <w:r w:rsidRPr="007C6F7A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ORGANIZIRANJA I PROVOĐENJA SUSTAVA CIVILNE </w:t>
      </w:r>
      <w:r w:rsidR="00413CF8">
        <w:rPr>
          <w:rFonts w:ascii="Times New Roman" w:eastAsia="Times New Roman" w:hAnsi="Times New Roman" w:cs="Times New Roman"/>
          <w:b/>
          <w:sz w:val="24"/>
          <w:szCs w:val="24"/>
        </w:rPr>
        <w:t xml:space="preserve">I PROTUPOŽARNE </w:t>
      </w:r>
      <w:r w:rsidRPr="007C6F7A">
        <w:rPr>
          <w:rFonts w:ascii="Times New Roman" w:eastAsia="Times New Roman" w:hAnsi="Times New Roman" w:cs="Times New Roman"/>
          <w:b/>
          <w:sz w:val="24"/>
          <w:szCs w:val="24"/>
        </w:rPr>
        <w:t>ZAŠTITE</w:t>
      </w:r>
      <w:r w:rsidR="009D7A7F">
        <w:rPr>
          <w:rFonts w:ascii="Times New Roman" w:eastAsia="Times New Roman" w:hAnsi="Times New Roman" w:cs="Times New Roman"/>
          <w:b/>
          <w:sz w:val="24"/>
          <w:szCs w:val="24"/>
        </w:rPr>
        <w:t xml:space="preserve"> NA PODRUČJU OPĆINE ŠOLTA </w:t>
      </w:r>
      <w:r w:rsidR="00A905D7">
        <w:rPr>
          <w:rFonts w:ascii="Times New Roman" w:eastAsia="Times New Roman" w:hAnsi="Times New Roman" w:cs="Times New Roman"/>
          <w:b/>
          <w:sz w:val="24"/>
          <w:szCs w:val="24"/>
        </w:rPr>
        <w:t>ZA 202</w:t>
      </w:r>
      <w:r w:rsidR="009D7A7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905D7">
        <w:rPr>
          <w:rFonts w:ascii="Times New Roman" w:eastAsia="Times New Roman" w:hAnsi="Times New Roman" w:cs="Times New Roman"/>
          <w:b/>
          <w:sz w:val="24"/>
          <w:szCs w:val="24"/>
        </w:rPr>
        <w:t>.G.</w:t>
      </w:r>
    </w:p>
    <w:p w:rsidR="00FE31AB" w:rsidRDefault="00FE31AB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F7A" w:rsidRPr="007C6F7A" w:rsidRDefault="007C6F7A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 101</w:t>
      </w:r>
      <w:r w:rsidR="00413CF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ZAJMOVI I JAMSTVA</w:t>
      </w:r>
    </w:p>
    <w:p w:rsidR="007C6F7A" w:rsidRPr="007C6F7A" w:rsidRDefault="007C6F7A" w:rsidP="007C6F7A">
      <w:pPr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 xml:space="preserve">A10001 AKTIVNOST ZAJMOVI I JAMSTVA - </w:t>
      </w:r>
      <w:r w:rsidRPr="007C6F7A">
        <w:rPr>
          <w:rFonts w:ascii="Times New Roman" w:hAnsi="Times New Roman" w:cs="Times New Roman"/>
          <w:sz w:val="24"/>
          <w:szCs w:val="24"/>
        </w:rPr>
        <w:t>kroz ovu aktivnost planirani su  rashodi vezani za vraćanje zajmova.</w:t>
      </w:r>
    </w:p>
    <w:p w:rsidR="00FE31AB" w:rsidRDefault="00FE31AB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F7A" w:rsidRPr="007C6F7A" w:rsidRDefault="007C6F7A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PRORAČUNSKI KORISNIK - KICOŠ</w:t>
      </w:r>
    </w:p>
    <w:p w:rsidR="007C6F7A" w:rsidRPr="007C6F7A" w:rsidRDefault="007C6F7A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>PROGRAM 101</w:t>
      </w:r>
      <w:r w:rsidR="00413CF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7C6F7A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413CF8">
        <w:rPr>
          <w:rFonts w:ascii="Times New Roman" w:hAnsi="Times New Roman" w:cs="Times New Roman"/>
          <w:b/>
          <w:sz w:val="24"/>
          <w:szCs w:val="24"/>
          <w:u w:val="single"/>
        </w:rPr>
        <w:t>FINANCIRANJE PROGRAMA RADA KULTURNO INFORMATIVNOG CENTRA OTOKA ŠOLTE:</w:t>
      </w:r>
    </w:p>
    <w:p w:rsidR="007C6F7A" w:rsidRPr="007C6F7A" w:rsidRDefault="007C6F7A" w:rsidP="007C6F7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F7A" w:rsidRPr="007C6F7A" w:rsidRDefault="00413CF8" w:rsidP="00A905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A100001 </w:t>
      </w:r>
      <w:r w:rsidR="007C6F7A" w:rsidRPr="007C6F7A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Pr="00413CF8">
        <w:rPr>
          <w:rFonts w:ascii="Times New Roman" w:hAnsi="Times New Roman" w:cs="Times New Roman"/>
          <w:b/>
          <w:sz w:val="24"/>
          <w:szCs w:val="24"/>
        </w:rPr>
        <w:t>FINANCIRANJE PROGRAMA RADA KULTURNO INFORMATIVNOG CENTRA OTOKA ŠOLTE</w:t>
      </w:r>
      <w:r w:rsidRPr="007C6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F7A" w:rsidRPr="007C6F7A">
        <w:rPr>
          <w:rFonts w:ascii="Times New Roman" w:hAnsi="Times New Roman" w:cs="Times New Roman"/>
          <w:b/>
          <w:sz w:val="24"/>
          <w:szCs w:val="24"/>
        </w:rPr>
        <w:t>–</w:t>
      </w:r>
      <w:r w:rsidR="007C6F7A" w:rsidRPr="007C6F7A">
        <w:rPr>
          <w:rFonts w:ascii="Times New Roman" w:hAnsi="Times New Roman" w:cs="Times New Roman"/>
          <w:sz w:val="24"/>
          <w:szCs w:val="24"/>
        </w:rPr>
        <w:t xml:space="preserve"> planirani su rashodi za dvoje zaposlenih (plaće, ostale rashode za zaposlene, doprinosi na plaće i ostale naknade), Rashodi za materijal i energiju: uredski materijal (kuverte, toneri, papir, materijal za čišćenje, literatura). Rashodi za usluge: troškove telefona, službenih mobitela, poštarine, intelektualne usluge. Ostali nespomenuti rashodi poslovanja, te financijski rashodi a odnosi se na bankarske usluge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F7A" w:rsidRPr="007C6F7A" w:rsidRDefault="007C6F7A" w:rsidP="007C6F7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7A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F7A">
        <w:rPr>
          <w:rFonts w:ascii="Times New Roman" w:hAnsi="Times New Roman" w:cs="Times New Roman"/>
          <w:sz w:val="24"/>
          <w:szCs w:val="24"/>
        </w:rPr>
        <w:t>Proračun Općine Šolta za 202</w:t>
      </w:r>
      <w:r w:rsidR="009D7A7F">
        <w:rPr>
          <w:rFonts w:ascii="Times New Roman" w:hAnsi="Times New Roman" w:cs="Times New Roman"/>
          <w:sz w:val="24"/>
          <w:szCs w:val="24"/>
        </w:rPr>
        <w:t>4.</w:t>
      </w:r>
      <w:r w:rsidRPr="007C6F7A">
        <w:rPr>
          <w:rFonts w:ascii="Times New Roman" w:hAnsi="Times New Roman" w:cs="Times New Roman"/>
          <w:sz w:val="24"/>
          <w:szCs w:val="24"/>
        </w:rPr>
        <w:t>g., napravljen je i usklađen sa svim zakonskim obvezama, potrebnim pravilnicima i propisima, te prijedlogom novog nacrta Zakona o financiranju jedinica lokalne i područne (regionalne) samouprave, a u okvirima realne situacije na području Splitsko-dalmatinske županije i Republike Hrvatske. Donošenjem plana Proračuna za 202</w:t>
      </w:r>
      <w:r w:rsidR="009D7A7F">
        <w:rPr>
          <w:rFonts w:ascii="Times New Roman" w:hAnsi="Times New Roman" w:cs="Times New Roman"/>
          <w:sz w:val="24"/>
          <w:szCs w:val="24"/>
        </w:rPr>
        <w:t>4</w:t>
      </w:r>
      <w:r w:rsidRPr="007C6F7A">
        <w:rPr>
          <w:rFonts w:ascii="Times New Roman" w:hAnsi="Times New Roman" w:cs="Times New Roman"/>
          <w:sz w:val="24"/>
          <w:szCs w:val="24"/>
        </w:rPr>
        <w:t>.g., pokušalo se uskladiti izvršavanje već zadanih i preuzetih obveza, ali isto tako i iskoristi</w:t>
      </w:r>
      <w:r w:rsidR="00FE31AB">
        <w:rPr>
          <w:rFonts w:ascii="Times New Roman" w:hAnsi="Times New Roman" w:cs="Times New Roman"/>
          <w:sz w:val="24"/>
          <w:szCs w:val="24"/>
        </w:rPr>
        <w:t>ti dane mogućnosti u tijeku 202</w:t>
      </w:r>
      <w:r w:rsidR="009D7A7F">
        <w:rPr>
          <w:rFonts w:ascii="Times New Roman" w:hAnsi="Times New Roman" w:cs="Times New Roman"/>
          <w:sz w:val="24"/>
          <w:szCs w:val="24"/>
        </w:rPr>
        <w:t>4</w:t>
      </w:r>
      <w:r w:rsidRPr="007C6F7A">
        <w:rPr>
          <w:rFonts w:ascii="Times New Roman" w:hAnsi="Times New Roman" w:cs="Times New Roman"/>
          <w:sz w:val="24"/>
          <w:szCs w:val="24"/>
        </w:rPr>
        <w:t>.g. Prihodi i rashodi, planirani su na bazi ostvarenja proračuna 202</w:t>
      </w:r>
      <w:r w:rsidR="009D7A7F">
        <w:rPr>
          <w:rFonts w:ascii="Times New Roman" w:hAnsi="Times New Roman" w:cs="Times New Roman"/>
          <w:sz w:val="24"/>
          <w:szCs w:val="24"/>
        </w:rPr>
        <w:t>2</w:t>
      </w:r>
      <w:r w:rsidR="00FE31AB">
        <w:rPr>
          <w:rFonts w:ascii="Times New Roman" w:hAnsi="Times New Roman" w:cs="Times New Roman"/>
          <w:sz w:val="24"/>
          <w:szCs w:val="24"/>
        </w:rPr>
        <w:t>. I 202</w:t>
      </w:r>
      <w:r w:rsidR="009D7A7F">
        <w:rPr>
          <w:rFonts w:ascii="Times New Roman" w:hAnsi="Times New Roman" w:cs="Times New Roman"/>
          <w:sz w:val="24"/>
          <w:szCs w:val="24"/>
        </w:rPr>
        <w:t>3</w:t>
      </w:r>
      <w:r w:rsidRPr="007C6F7A">
        <w:rPr>
          <w:rFonts w:ascii="Times New Roman" w:hAnsi="Times New Roman" w:cs="Times New Roman"/>
          <w:sz w:val="24"/>
          <w:szCs w:val="24"/>
        </w:rPr>
        <w:t>.g., što je samo po sebi dalo dobru bazu za planiranje ukupnog proračuna. Svi kapitalni rashodi planirani u 202</w:t>
      </w:r>
      <w:r w:rsidR="009D7A7F">
        <w:rPr>
          <w:rFonts w:ascii="Times New Roman" w:hAnsi="Times New Roman" w:cs="Times New Roman"/>
          <w:sz w:val="24"/>
          <w:szCs w:val="24"/>
        </w:rPr>
        <w:t>4</w:t>
      </w:r>
      <w:r w:rsidRPr="007C6F7A">
        <w:rPr>
          <w:rFonts w:ascii="Times New Roman" w:hAnsi="Times New Roman" w:cs="Times New Roman"/>
          <w:sz w:val="24"/>
          <w:szCs w:val="24"/>
        </w:rPr>
        <w:t>.g. (posebice izgradnja komunalne infrastrukture koja se sufinancira kroz kapitalne pomoći), planirani su sukladno dokumentaciji koja je napravljena u prethodnim godinama, a bitna je za sam početak investicije za koju se općina kandidira preko Državnog proračuna, te ostalih fondova RH i EU.</w:t>
      </w:r>
    </w:p>
    <w:p w:rsidR="007C6F7A" w:rsidRPr="007C6F7A" w:rsidRDefault="007C6F7A" w:rsidP="007C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BC6" w:rsidRPr="00ED0A20" w:rsidRDefault="003E2BC6" w:rsidP="003E2B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Ovaj Proračun</w:t>
      </w:r>
      <w:r w:rsidRPr="00ED0A2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stupa na snagu 01.01.202</w:t>
      </w:r>
      <w:r w:rsidR="009D7A7F">
        <w:rPr>
          <w:rFonts w:ascii="Times New Roman" w:eastAsia="Times New Roman" w:hAnsi="Times New Roman" w:cs="Times New Roman"/>
          <w:sz w:val="24"/>
          <w:szCs w:val="24"/>
          <w:lang w:val="pl-PL"/>
        </w:rPr>
        <w:t>4</w:t>
      </w:r>
      <w:r w:rsidRPr="00ED0A20">
        <w:rPr>
          <w:rFonts w:ascii="Times New Roman" w:eastAsia="Times New Roman" w:hAnsi="Times New Roman" w:cs="Times New Roman"/>
          <w:sz w:val="24"/>
          <w:szCs w:val="24"/>
          <w:lang w:val="pl-PL"/>
        </w:rPr>
        <w:t>. i objavit će se u „Službenom glasniku Općine Šolta”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na službenim stranicama Općine Šolta</w:t>
      </w:r>
      <w:r w:rsidRPr="00ED0A20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AF546B" w:rsidRPr="007C6F7A" w:rsidRDefault="00AF546B" w:rsidP="007C6F7A">
      <w:pPr>
        <w:tabs>
          <w:tab w:val="left" w:pos="1140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AF546B" w:rsidRPr="007C6F7A" w:rsidSect="00BF094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62" w:rsidRDefault="00555E62" w:rsidP="001D0C14">
      <w:pPr>
        <w:spacing w:after="0" w:line="240" w:lineRule="auto"/>
      </w:pPr>
      <w:r>
        <w:separator/>
      </w:r>
    </w:p>
  </w:endnote>
  <w:endnote w:type="continuationSeparator" w:id="0">
    <w:p w:rsidR="00555E62" w:rsidRDefault="00555E62" w:rsidP="001D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54092"/>
      <w:docPartObj>
        <w:docPartGallery w:val="Page Numbers (Bottom of Page)"/>
        <w:docPartUnique/>
      </w:docPartObj>
    </w:sdtPr>
    <w:sdtContent>
      <w:p w:rsidR="00F23FE9" w:rsidRDefault="00F23FE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A2B">
          <w:rPr>
            <w:noProof/>
          </w:rPr>
          <w:t>21</w:t>
        </w:r>
        <w:r>
          <w:fldChar w:fldCharType="end"/>
        </w:r>
      </w:p>
    </w:sdtContent>
  </w:sdt>
  <w:p w:rsidR="00F23FE9" w:rsidRDefault="00F23F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62" w:rsidRDefault="00555E62" w:rsidP="001D0C14">
      <w:pPr>
        <w:spacing w:after="0" w:line="240" w:lineRule="auto"/>
      </w:pPr>
      <w:r>
        <w:separator/>
      </w:r>
    </w:p>
  </w:footnote>
  <w:footnote w:type="continuationSeparator" w:id="0">
    <w:p w:rsidR="00555E62" w:rsidRDefault="00555E62" w:rsidP="001D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A47"/>
    <w:multiLevelType w:val="hybridMultilevel"/>
    <w:tmpl w:val="AA6EB37A"/>
    <w:lvl w:ilvl="0" w:tplc="8E9C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0585"/>
    <w:multiLevelType w:val="hybridMultilevel"/>
    <w:tmpl w:val="F0F474E0"/>
    <w:lvl w:ilvl="0" w:tplc="556C95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6944"/>
    <w:multiLevelType w:val="hybridMultilevel"/>
    <w:tmpl w:val="51464922"/>
    <w:lvl w:ilvl="0" w:tplc="9F10CB64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14"/>
    <w:rsid w:val="00005B2D"/>
    <w:rsid w:val="000A2A31"/>
    <w:rsid w:val="000C1E97"/>
    <w:rsid w:val="00150C8F"/>
    <w:rsid w:val="001A3317"/>
    <w:rsid w:val="001A5333"/>
    <w:rsid w:val="001D0C14"/>
    <w:rsid w:val="001E67B7"/>
    <w:rsid w:val="00243DA0"/>
    <w:rsid w:val="0030281F"/>
    <w:rsid w:val="00305D1F"/>
    <w:rsid w:val="003E2BC6"/>
    <w:rsid w:val="00413CF8"/>
    <w:rsid w:val="0049424B"/>
    <w:rsid w:val="004A0610"/>
    <w:rsid w:val="00555E62"/>
    <w:rsid w:val="005E0BBF"/>
    <w:rsid w:val="005F0AD8"/>
    <w:rsid w:val="007176C6"/>
    <w:rsid w:val="007324DB"/>
    <w:rsid w:val="00766C61"/>
    <w:rsid w:val="00771775"/>
    <w:rsid w:val="007C6F7A"/>
    <w:rsid w:val="00806AF2"/>
    <w:rsid w:val="00846955"/>
    <w:rsid w:val="008528DC"/>
    <w:rsid w:val="008C6715"/>
    <w:rsid w:val="00984A2B"/>
    <w:rsid w:val="009C0410"/>
    <w:rsid w:val="009D7A7F"/>
    <w:rsid w:val="00A42B26"/>
    <w:rsid w:val="00A905D7"/>
    <w:rsid w:val="00A95A12"/>
    <w:rsid w:val="00AF546B"/>
    <w:rsid w:val="00B37C5E"/>
    <w:rsid w:val="00B406D4"/>
    <w:rsid w:val="00BF0945"/>
    <w:rsid w:val="00BF14D0"/>
    <w:rsid w:val="00D20175"/>
    <w:rsid w:val="00DC711D"/>
    <w:rsid w:val="00F12285"/>
    <w:rsid w:val="00F23FE9"/>
    <w:rsid w:val="00F510A3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1D0C14"/>
  </w:style>
  <w:style w:type="paragraph" w:customStyle="1" w:styleId="EMPTYCELLSTYLE">
    <w:name w:val="EMPTY_CELL_STYLE"/>
    <w:basedOn w:val="DefaultStyle"/>
    <w:qFormat/>
    <w:rsid w:val="001D0C14"/>
    <w:rPr>
      <w:sz w:val="1"/>
    </w:rPr>
  </w:style>
  <w:style w:type="paragraph" w:customStyle="1" w:styleId="glava">
    <w:name w:val="glava"/>
    <w:basedOn w:val="DefaultStyle"/>
    <w:qFormat/>
    <w:rsid w:val="001D0C14"/>
    <w:rPr>
      <w:b/>
      <w:color w:val="FFFFFF"/>
    </w:rPr>
  </w:style>
  <w:style w:type="paragraph" w:customStyle="1" w:styleId="rgp1">
    <w:name w:val="rgp1"/>
    <w:basedOn w:val="DefaultStyle"/>
    <w:qFormat/>
    <w:rsid w:val="001D0C14"/>
    <w:rPr>
      <w:color w:val="FFFFFF"/>
    </w:rPr>
  </w:style>
  <w:style w:type="paragraph" w:customStyle="1" w:styleId="rgp2">
    <w:name w:val="rgp2"/>
    <w:basedOn w:val="DefaultStyle"/>
    <w:qFormat/>
    <w:rsid w:val="001D0C14"/>
    <w:rPr>
      <w:color w:val="FFFFFF"/>
    </w:rPr>
  </w:style>
  <w:style w:type="paragraph" w:customStyle="1" w:styleId="rgp3">
    <w:name w:val="rgp3"/>
    <w:basedOn w:val="DefaultStyle"/>
    <w:qFormat/>
    <w:rsid w:val="001D0C14"/>
    <w:rPr>
      <w:color w:val="FFFFFF"/>
    </w:rPr>
  </w:style>
  <w:style w:type="paragraph" w:customStyle="1" w:styleId="prog1">
    <w:name w:val="prog1"/>
    <w:basedOn w:val="DefaultStyle"/>
    <w:qFormat/>
    <w:rsid w:val="001D0C14"/>
  </w:style>
  <w:style w:type="paragraph" w:customStyle="1" w:styleId="prog2">
    <w:name w:val="prog2"/>
    <w:basedOn w:val="DefaultStyle"/>
    <w:qFormat/>
    <w:rsid w:val="001D0C14"/>
  </w:style>
  <w:style w:type="paragraph" w:customStyle="1" w:styleId="prog3">
    <w:name w:val="prog3"/>
    <w:basedOn w:val="DefaultStyle"/>
    <w:qFormat/>
    <w:rsid w:val="001D0C14"/>
  </w:style>
  <w:style w:type="paragraph" w:customStyle="1" w:styleId="odj1">
    <w:name w:val="odj1"/>
    <w:basedOn w:val="DefaultStyle"/>
    <w:qFormat/>
    <w:rsid w:val="001D0C14"/>
  </w:style>
  <w:style w:type="paragraph" w:customStyle="1" w:styleId="odj2">
    <w:name w:val="odj2"/>
    <w:basedOn w:val="DefaultStyle"/>
    <w:qFormat/>
    <w:rsid w:val="001D0C14"/>
  </w:style>
  <w:style w:type="paragraph" w:customStyle="1" w:styleId="odj3">
    <w:name w:val="odj3"/>
    <w:basedOn w:val="DefaultStyle"/>
    <w:qFormat/>
    <w:rsid w:val="001D0C14"/>
  </w:style>
  <w:style w:type="paragraph" w:customStyle="1" w:styleId="fun1">
    <w:name w:val="fun1"/>
    <w:basedOn w:val="DefaultStyle"/>
    <w:qFormat/>
    <w:rsid w:val="001D0C14"/>
  </w:style>
  <w:style w:type="paragraph" w:customStyle="1" w:styleId="fun2">
    <w:name w:val="fun2"/>
    <w:basedOn w:val="DefaultStyle"/>
    <w:qFormat/>
    <w:rsid w:val="001D0C14"/>
  </w:style>
  <w:style w:type="paragraph" w:customStyle="1" w:styleId="fun3">
    <w:name w:val="fun3"/>
    <w:basedOn w:val="DefaultStyle"/>
    <w:qFormat/>
    <w:rsid w:val="001D0C14"/>
  </w:style>
  <w:style w:type="paragraph" w:customStyle="1" w:styleId="izv1">
    <w:name w:val="izv1"/>
    <w:basedOn w:val="DefaultStyle"/>
    <w:qFormat/>
    <w:rsid w:val="001D0C14"/>
  </w:style>
  <w:style w:type="paragraph" w:customStyle="1" w:styleId="izv2">
    <w:name w:val="izv2"/>
    <w:basedOn w:val="DefaultStyle"/>
    <w:qFormat/>
    <w:rsid w:val="001D0C14"/>
  </w:style>
  <w:style w:type="paragraph" w:customStyle="1" w:styleId="izv3">
    <w:name w:val="izv3"/>
    <w:basedOn w:val="DefaultStyle"/>
    <w:qFormat/>
    <w:rsid w:val="001D0C14"/>
  </w:style>
  <w:style w:type="paragraph" w:customStyle="1" w:styleId="kor1">
    <w:name w:val="kor1"/>
    <w:basedOn w:val="DefaultStyle"/>
    <w:qFormat/>
    <w:rsid w:val="001D0C14"/>
  </w:style>
  <w:style w:type="paragraph" w:customStyle="1" w:styleId="DefaultStyle">
    <w:name w:val="DefaultStyle"/>
    <w:qFormat/>
    <w:rsid w:val="001D0C14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  <w:style w:type="paragraph" w:customStyle="1" w:styleId="glavaa">
    <w:name w:val="glavaa"/>
    <w:basedOn w:val="DefaultStyle"/>
    <w:qFormat/>
    <w:rsid w:val="001D0C14"/>
    <w:rPr>
      <w:color w:val="FFFFFF"/>
    </w:rPr>
  </w:style>
  <w:style w:type="paragraph" w:customStyle="1" w:styleId="rgp1a">
    <w:name w:val="rgp1a"/>
    <w:basedOn w:val="DefaultStyle"/>
    <w:qFormat/>
    <w:rsid w:val="001D0C14"/>
    <w:rPr>
      <w:color w:val="FFFFFF"/>
    </w:rPr>
  </w:style>
  <w:style w:type="paragraph" w:customStyle="1" w:styleId="rgp2a">
    <w:name w:val="rgp2a"/>
    <w:basedOn w:val="DefaultStyle"/>
    <w:qFormat/>
    <w:rsid w:val="001D0C14"/>
    <w:rPr>
      <w:color w:val="FFFFFF"/>
    </w:rPr>
  </w:style>
  <w:style w:type="paragraph" w:customStyle="1" w:styleId="rgp3a">
    <w:name w:val="rgp3a"/>
    <w:basedOn w:val="DefaultStyle"/>
    <w:qFormat/>
    <w:rsid w:val="001D0C14"/>
    <w:rPr>
      <w:color w:val="FFFFFF"/>
    </w:rPr>
  </w:style>
  <w:style w:type="paragraph" w:customStyle="1" w:styleId="prog1a">
    <w:name w:val="prog1a"/>
    <w:basedOn w:val="DefaultStyle"/>
    <w:qFormat/>
    <w:rsid w:val="001D0C14"/>
    <w:rPr>
      <w:color w:val="FFFFFF"/>
    </w:rPr>
  </w:style>
  <w:style w:type="paragraph" w:customStyle="1" w:styleId="prog2a">
    <w:name w:val="prog2a"/>
    <w:basedOn w:val="DefaultStyle"/>
    <w:qFormat/>
    <w:rsid w:val="001D0C14"/>
    <w:rPr>
      <w:color w:val="FFFFFF"/>
    </w:rPr>
  </w:style>
  <w:style w:type="paragraph" w:customStyle="1" w:styleId="prog3a">
    <w:name w:val="prog3a"/>
    <w:basedOn w:val="DefaultStyle"/>
    <w:qFormat/>
    <w:rsid w:val="001D0C14"/>
    <w:rPr>
      <w:color w:val="FFFFFF"/>
    </w:rPr>
  </w:style>
  <w:style w:type="paragraph" w:customStyle="1" w:styleId="izv1a">
    <w:name w:val="izv1a"/>
    <w:basedOn w:val="DefaultStyle"/>
    <w:qFormat/>
    <w:rsid w:val="001D0C14"/>
    <w:rPr>
      <w:color w:val="FFFFFF"/>
    </w:rPr>
  </w:style>
  <w:style w:type="paragraph" w:customStyle="1" w:styleId="izv2a">
    <w:name w:val="izv2a"/>
    <w:basedOn w:val="DefaultStyle"/>
    <w:qFormat/>
    <w:rsid w:val="001D0C14"/>
    <w:rPr>
      <w:color w:val="FFFFFF"/>
    </w:rPr>
  </w:style>
  <w:style w:type="paragraph" w:customStyle="1" w:styleId="izv3a">
    <w:name w:val="izv3a"/>
    <w:basedOn w:val="DefaultStyle"/>
    <w:qFormat/>
    <w:rsid w:val="001D0C14"/>
    <w:rPr>
      <w:color w:val="FFFFFF"/>
    </w:rPr>
  </w:style>
  <w:style w:type="paragraph" w:customStyle="1" w:styleId="kor1a">
    <w:name w:val="kor1a"/>
    <w:basedOn w:val="DefaultStyle"/>
    <w:qFormat/>
    <w:rsid w:val="001D0C14"/>
    <w:rPr>
      <w:color w:val="FFFFFF"/>
    </w:rPr>
  </w:style>
  <w:style w:type="paragraph" w:customStyle="1" w:styleId="odj1a">
    <w:name w:val="odj1a"/>
    <w:basedOn w:val="DefaultStyle"/>
    <w:qFormat/>
    <w:rsid w:val="001D0C14"/>
    <w:rPr>
      <w:color w:val="FFFFFF"/>
    </w:rPr>
  </w:style>
  <w:style w:type="paragraph" w:customStyle="1" w:styleId="odj2a">
    <w:name w:val="odj2a"/>
    <w:basedOn w:val="DefaultStyle"/>
    <w:qFormat/>
    <w:rsid w:val="001D0C14"/>
    <w:rPr>
      <w:color w:val="FFFFFF"/>
    </w:rPr>
  </w:style>
  <w:style w:type="paragraph" w:customStyle="1" w:styleId="odj3a">
    <w:name w:val="odj3a"/>
    <w:basedOn w:val="DefaultStyle"/>
    <w:qFormat/>
    <w:rsid w:val="001D0C14"/>
    <w:rPr>
      <w:color w:val="FFFFFF"/>
    </w:rPr>
  </w:style>
  <w:style w:type="paragraph" w:customStyle="1" w:styleId="fun1a">
    <w:name w:val="fun1a"/>
    <w:basedOn w:val="DefaultStyle"/>
    <w:qFormat/>
    <w:rsid w:val="001D0C14"/>
    <w:rPr>
      <w:color w:val="FFFFFF"/>
    </w:rPr>
  </w:style>
  <w:style w:type="paragraph" w:customStyle="1" w:styleId="fun2a">
    <w:name w:val="fun2a"/>
    <w:basedOn w:val="DefaultStyle"/>
    <w:qFormat/>
    <w:rsid w:val="001D0C14"/>
    <w:rPr>
      <w:color w:val="FFFFFF"/>
    </w:rPr>
  </w:style>
  <w:style w:type="paragraph" w:customStyle="1" w:styleId="fun3a">
    <w:name w:val="fun3a"/>
    <w:basedOn w:val="DefaultStyle"/>
    <w:qFormat/>
    <w:rsid w:val="001D0C14"/>
    <w:rPr>
      <w:color w:val="FFFFFF"/>
    </w:rPr>
  </w:style>
  <w:style w:type="paragraph" w:customStyle="1" w:styleId="UvjetniStil">
    <w:name w:val="UvjetniStil"/>
    <w:basedOn w:val="DefaultStyle"/>
    <w:qFormat/>
    <w:rsid w:val="001D0C14"/>
  </w:style>
  <w:style w:type="paragraph" w:customStyle="1" w:styleId="TipHeaderStil">
    <w:name w:val="TipHeaderStil"/>
    <w:basedOn w:val="DefaultStyle"/>
    <w:qFormat/>
    <w:rsid w:val="001D0C14"/>
  </w:style>
  <w:style w:type="paragraph" w:customStyle="1" w:styleId="TipHeaderStil1">
    <w:name w:val="TipHeaderStil|1"/>
    <w:qFormat/>
    <w:rsid w:val="001D0C14"/>
    <w:pPr>
      <w:spacing w:after="0" w:line="240" w:lineRule="auto"/>
    </w:pPr>
    <w:rPr>
      <w:rFonts w:ascii="SansSerif" w:eastAsia="SansSerif" w:hAnsi="SansSerif" w:cs="SansSerif"/>
      <w:color w:val="000000"/>
      <w:sz w:val="20"/>
      <w:szCs w:val="20"/>
      <w:lang w:eastAsia="hr-HR"/>
    </w:rPr>
  </w:style>
  <w:style w:type="paragraph" w:customStyle="1" w:styleId="UvjetniStil10">
    <w:name w:val="UvjetniStil|10"/>
    <w:qFormat/>
    <w:rsid w:val="001D0C14"/>
    <w:pPr>
      <w:spacing w:after="0" w:line="240" w:lineRule="auto"/>
    </w:pPr>
    <w:rPr>
      <w:rFonts w:ascii="Arimo" w:eastAsia="Arimo" w:hAnsi="Arimo" w:cs="Arimo"/>
      <w:b/>
      <w:color w:val="000000"/>
      <w:sz w:val="20"/>
      <w:szCs w:val="20"/>
      <w:lang w:eastAsia="hr-HR"/>
    </w:rPr>
  </w:style>
  <w:style w:type="paragraph" w:customStyle="1" w:styleId="UvjetniStil11">
    <w:name w:val="UvjetniStil|11"/>
    <w:qFormat/>
    <w:rsid w:val="001D0C14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D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0C14"/>
  </w:style>
  <w:style w:type="paragraph" w:styleId="Podnoje">
    <w:name w:val="footer"/>
    <w:basedOn w:val="Normal"/>
    <w:link w:val="PodnojeChar"/>
    <w:uiPriority w:val="99"/>
    <w:unhideWhenUsed/>
    <w:rsid w:val="001D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C14"/>
  </w:style>
  <w:style w:type="paragraph" w:styleId="Tekstbalonia">
    <w:name w:val="Balloon Text"/>
    <w:basedOn w:val="Normal"/>
    <w:link w:val="TekstbaloniaChar"/>
    <w:uiPriority w:val="99"/>
    <w:semiHidden/>
    <w:unhideWhenUsed/>
    <w:rsid w:val="007C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6F7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F09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F0945"/>
    <w:rPr>
      <w:color w:val="800080"/>
      <w:u w:val="single"/>
    </w:rPr>
  </w:style>
  <w:style w:type="paragraph" w:customStyle="1" w:styleId="xl66">
    <w:name w:val="xl6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7">
    <w:name w:val="xl67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2">
    <w:name w:val="xl72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3">
    <w:name w:val="xl73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00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00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00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7">
    <w:name w:val="xl87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0">
    <w:name w:val="xl90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1">
    <w:name w:val="xl91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2">
    <w:name w:val="xl92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7">
    <w:name w:val="xl97"/>
    <w:basedOn w:val="Normal"/>
    <w:rsid w:val="00BF094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8">
    <w:name w:val="xl9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BF09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r-HR"/>
    </w:rPr>
  </w:style>
  <w:style w:type="paragraph" w:customStyle="1" w:styleId="xl101">
    <w:name w:val="xl101"/>
    <w:basedOn w:val="Normal"/>
    <w:rsid w:val="00BF0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1D0C14"/>
  </w:style>
  <w:style w:type="paragraph" w:customStyle="1" w:styleId="EMPTYCELLSTYLE">
    <w:name w:val="EMPTY_CELL_STYLE"/>
    <w:basedOn w:val="DefaultStyle"/>
    <w:qFormat/>
    <w:rsid w:val="001D0C14"/>
    <w:rPr>
      <w:sz w:val="1"/>
    </w:rPr>
  </w:style>
  <w:style w:type="paragraph" w:customStyle="1" w:styleId="glava">
    <w:name w:val="glava"/>
    <w:basedOn w:val="DefaultStyle"/>
    <w:qFormat/>
    <w:rsid w:val="001D0C14"/>
    <w:rPr>
      <w:b/>
      <w:color w:val="FFFFFF"/>
    </w:rPr>
  </w:style>
  <w:style w:type="paragraph" w:customStyle="1" w:styleId="rgp1">
    <w:name w:val="rgp1"/>
    <w:basedOn w:val="DefaultStyle"/>
    <w:qFormat/>
    <w:rsid w:val="001D0C14"/>
    <w:rPr>
      <w:color w:val="FFFFFF"/>
    </w:rPr>
  </w:style>
  <w:style w:type="paragraph" w:customStyle="1" w:styleId="rgp2">
    <w:name w:val="rgp2"/>
    <w:basedOn w:val="DefaultStyle"/>
    <w:qFormat/>
    <w:rsid w:val="001D0C14"/>
    <w:rPr>
      <w:color w:val="FFFFFF"/>
    </w:rPr>
  </w:style>
  <w:style w:type="paragraph" w:customStyle="1" w:styleId="rgp3">
    <w:name w:val="rgp3"/>
    <w:basedOn w:val="DefaultStyle"/>
    <w:qFormat/>
    <w:rsid w:val="001D0C14"/>
    <w:rPr>
      <w:color w:val="FFFFFF"/>
    </w:rPr>
  </w:style>
  <w:style w:type="paragraph" w:customStyle="1" w:styleId="prog1">
    <w:name w:val="prog1"/>
    <w:basedOn w:val="DefaultStyle"/>
    <w:qFormat/>
    <w:rsid w:val="001D0C14"/>
  </w:style>
  <w:style w:type="paragraph" w:customStyle="1" w:styleId="prog2">
    <w:name w:val="prog2"/>
    <w:basedOn w:val="DefaultStyle"/>
    <w:qFormat/>
    <w:rsid w:val="001D0C14"/>
  </w:style>
  <w:style w:type="paragraph" w:customStyle="1" w:styleId="prog3">
    <w:name w:val="prog3"/>
    <w:basedOn w:val="DefaultStyle"/>
    <w:qFormat/>
    <w:rsid w:val="001D0C14"/>
  </w:style>
  <w:style w:type="paragraph" w:customStyle="1" w:styleId="odj1">
    <w:name w:val="odj1"/>
    <w:basedOn w:val="DefaultStyle"/>
    <w:qFormat/>
    <w:rsid w:val="001D0C14"/>
  </w:style>
  <w:style w:type="paragraph" w:customStyle="1" w:styleId="odj2">
    <w:name w:val="odj2"/>
    <w:basedOn w:val="DefaultStyle"/>
    <w:qFormat/>
    <w:rsid w:val="001D0C14"/>
  </w:style>
  <w:style w:type="paragraph" w:customStyle="1" w:styleId="odj3">
    <w:name w:val="odj3"/>
    <w:basedOn w:val="DefaultStyle"/>
    <w:qFormat/>
    <w:rsid w:val="001D0C14"/>
  </w:style>
  <w:style w:type="paragraph" w:customStyle="1" w:styleId="fun1">
    <w:name w:val="fun1"/>
    <w:basedOn w:val="DefaultStyle"/>
    <w:qFormat/>
    <w:rsid w:val="001D0C14"/>
  </w:style>
  <w:style w:type="paragraph" w:customStyle="1" w:styleId="fun2">
    <w:name w:val="fun2"/>
    <w:basedOn w:val="DefaultStyle"/>
    <w:qFormat/>
    <w:rsid w:val="001D0C14"/>
  </w:style>
  <w:style w:type="paragraph" w:customStyle="1" w:styleId="fun3">
    <w:name w:val="fun3"/>
    <w:basedOn w:val="DefaultStyle"/>
    <w:qFormat/>
    <w:rsid w:val="001D0C14"/>
  </w:style>
  <w:style w:type="paragraph" w:customStyle="1" w:styleId="izv1">
    <w:name w:val="izv1"/>
    <w:basedOn w:val="DefaultStyle"/>
    <w:qFormat/>
    <w:rsid w:val="001D0C14"/>
  </w:style>
  <w:style w:type="paragraph" w:customStyle="1" w:styleId="izv2">
    <w:name w:val="izv2"/>
    <w:basedOn w:val="DefaultStyle"/>
    <w:qFormat/>
    <w:rsid w:val="001D0C14"/>
  </w:style>
  <w:style w:type="paragraph" w:customStyle="1" w:styleId="izv3">
    <w:name w:val="izv3"/>
    <w:basedOn w:val="DefaultStyle"/>
    <w:qFormat/>
    <w:rsid w:val="001D0C14"/>
  </w:style>
  <w:style w:type="paragraph" w:customStyle="1" w:styleId="kor1">
    <w:name w:val="kor1"/>
    <w:basedOn w:val="DefaultStyle"/>
    <w:qFormat/>
    <w:rsid w:val="001D0C14"/>
  </w:style>
  <w:style w:type="paragraph" w:customStyle="1" w:styleId="DefaultStyle">
    <w:name w:val="DefaultStyle"/>
    <w:qFormat/>
    <w:rsid w:val="001D0C14"/>
    <w:pPr>
      <w:spacing w:after="0" w:line="240" w:lineRule="auto"/>
    </w:pPr>
    <w:rPr>
      <w:rFonts w:ascii="Arimo" w:eastAsia="Arimo" w:hAnsi="Arimo" w:cs="Arimo"/>
      <w:color w:val="000000"/>
      <w:sz w:val="20"/>
      <w:szCs w:val="20"/>
      <w:lang w:eastAsia="hr-HR"/>
    </w:rPr>
  </w:style>
  <w:style w:type="paragraph" w:customStyle="1" w:styleId="glavaa">
    <w:name w:val="glavaa"/>
    <w:basedOn w:val="DefaultStyle"/>
    <w:qFormat/>
    <w:rsid w:val="001D0C14"/>
    <w:rPr>
      <w:color w:val="FFFFFF"/>
    </w:rPr>
  </w:style>
  <w:style w:type="paragraph" w:customStyle="1" w:styleId="rgp1a">
    <w:name w:val="rgp1a"/>
    <w:basedOn w:val="DefaultStyle"/>
    <w:qFormat/>
    <w:rsid w:val="001D0C14"/>
    <w:rPr>
      <w:color w:val="FFFFFF"/>
    </w:rPr>
  </w:style>
  <w:style w:type="paragraph" w:customStyle="1" w:styleId="rgp2a">
    <w:name w:val="rgp2a"/>
    <w:basedOn w:val="DefaultStyle"/>
    <w:qFormat/>
    <w:rsid w:val="001D0C14"/>
    <w:rPr>
      <w:color w:val="FFFFFF"/>
    </w:rPr>
  </w:style>
  <w:style w:type="paragraph" w:customStyle="1" w:styleId="rgp3a">
    <w:name w:val="rgp3a"/>
    <w:basedOn w:val="DefaultStyle"/>
    <w:qFormat/>
    <w:rsid w:val="001D0C14"/>
    <w:rPr>
      <w:color w:val="FFFFFF"/>
    </w:rPr>
  </w:style>
  <w:style w:type="paragraph" w:customStyle="1" w:styleId="prog1a">
    <w:name w:val="prog1a"/>
    <w:basedOn w:val="DefaultStyle"/>
    <w:qFormat/>
    <w:rsid w:val="001D0C14"/>
    <w:rPr>
      <w:color w:val="FFFFFF"/>
    </w:rPr>
  </w:style>
  <w:style w:type="paragraph" w:customStyle="1" w:styleId="prog2a">
    <w:name w:val="prog2a"/>
    <w:basedOn w:val="DefaultStyle"/>
    <w:qFormat/>
    <w:rsid w:val="001D0C14"/>
    <w:rPr>
      <w:color w:val="FFFFFF"/>
    </w:rPr>
  </w:style>
  <w:style w:type="paragraph" w:customStyle="1" w:styleId="prog3a">
    <w:name w:val="prog3a"/>
    <w:basedOn w:val="DefaultStyle"/>
    <w:qFormat/>
    <w:rsid w:val="001D0C14"/>
    <w:rPr>
      <w:color w:val="FFFFFF"/>
    </w:rPr>
  </w:style>
  <w:style w:type="paragraph" w:customStyle="1" w:styleId="izv1a">
    <w:name w:val="izv1a"/>
    <w:basedOn w:val="DefaultStyle"/>
    <w:qFormat/>
    <w:rsid w:val="001D0C14"/>
    <w:rPr>
      <w:color w:val="FFFFFF"/>
    </w:rPr>
  </w:style>
  <w:style w:type="paragraph" w:customStyle="1" w:styleId="izv2a">
    <w:name w:val="izv2a"/>
    <w:basedOn w:val="DefaultStyle"/>
    <w:qFormat/>
    <w:rsid w:val="001D0C14"/>
    <w:rPr>
      <w:color w:val="FFFFFF"/>
    </w:rPr>
  </w:style>
  <w:style w:type="paragraph" w:customStyle="1" w:styleId="izv3a">
    <w:name w:val="izv3a"/>
    <w:basedOn w:val="DefaultStyle"/>
    <w:qFormat/>
    <w:rsid w:val="001D0C14"/>
    <w:rPr>
      <w:color w:val="FFFFFF"/>
    </w:rPr>
  </w:style>
  <w:style w:type="paragraph" w:customStyle="1" w:styleId="kor1a">
    <w:name w:val="kor1a"/>
    <w:basedOn w:val="DefaultStyle"/>
    <w:qFormat/>
    <w:rsid w:val="001D0C14"/>
    <w:rPr>
      <w:color w:val="FFFFFF"/>
    </w:rPr>
  </w:style>
  <w:style w:type="paragraph" w:customStyle="1" w:styleId="odj1a">
    <w:name w:val="odj1a"/>
    <w:basedOn w:val="DefaultStyle"/>
    <w:qFormat/>
    <w:rsid w:val="001D0C14"/>
    <w:rPr>
      <w:color w:val="FFFFFF"/>
    </w:rPr>
  </w:style>
  <w:style w:type="paragraph" w:customStyle="1" w:styleId="odj2a">
    <w:name w:val="odj2a"/>
    <w:basedOn w:val="DefaultStyle"/>
    <w:qFormat/>
    <w:rsid w:val="001D0C14"/>
    <w:rPr>
      <w:color w:val="FFFFFF"/>
    </w:rPr>
  </w:style>
  <w:style w:type="paragraph" w:customStyle="1" w:styleId="odj3a">
    <w:name w:val="odj3a"/>
    <w:basedOn w:val="DefaultStyle"/>
    <w:qFormat/>
    <w:rsid w:val="001D0C14"/>
    <w:rPr>
      <w:color w:val="FFFFFF"/>
    </w:rPr>
  </w:style>
  <w:style w:type="paragraph" w:customStyle="1" w:styleId="fun1a">
    <w:name w:val="fun1a"/>
    <w:basedOn w:val="DefaultStyle"/>
    <w:qFormat/>
    <w:rsid w:val="001D0C14"/>
    <w:rPr>
      <w:color w:val="FFFFFF"/>
    </w:rPr>
  </w:style>
  <w:style w:type="paragraph" w:customStyle="1" w:styleId="fun2a">
    <w:name w:val="fun2a"/>
    <w:basedOn w:val="DefaultStyle"/>
    <w:qFormat/>
    <w:rsid w:val="001D0C14"/>
    <w:rPr>
      <w:color w:val="FFFFFF"/>
    </w:rPr>
  </w:style>
  <w:style w:type="paragraph" w:customStyle="1" w:styleId="fun3a">
    <w:name w:val="fun3a"/>
    <w:basedOn w:val="DefaultStyle"/>
    <w:qFormat/>
    <w:rsid w:val="001D0C14"/>
    <w:rPr>
      <w:color w:val="FFFFFF"/>
    </w:rPr>
  </w:style>
  <w:style w:type="paragraph" w:customStyle="1" w:styleId="UvjetniStil">
    <w:name w:val="UvjetniStil"/>
    <w:basedOn w:val="DefaultStyle"/>
    <w:qFormat/>
    <w:rsid w:val="001D0C14"/>
  </w:style>
  <w:style w:type="paragraph" w:customStyle="1" w:styleId="TipHeaderStil">
    <w:name w:val="TipHeaderStil"/>
    <w:basedOn w:val="DefaultStyle"/>
    <w:qFormat/>
    <w:rsid w:val="001D0C14"/>
  </w:style>
  <w:style w:type="paragraph" w:customStyle="1" w:styleId="TipHeaderStil1">
    <w:name w:val="TipHeaderStil|1"/>
    <w:qFormat/>
    <w:rsid w:val="001D0C14"/>
    <w:pPr>
      <w:spacing w:after="0" w:line="240" w:lineRule="auto"/>
    </w:pPr>
    <w:rPr>
      <w:rFonts w:ascii="SansSerif" w:eastAsia="SansSerif" w:hAnsi="SansSerif" w:cs="SansSerif"/>
      <w:color w:val="000000"/>
      <w:sz w:val="20"/>
      <w:szCs w:val="20"/>
      <w:lang w:eastAsia="hr-HR"/>
    </w:rPr>
  </w:style>
  <w:style w:type="paragraph" w:customStyle="1" w:styleId="UvjetniStil10">
    <w:name w:val="UvjetniStil|10"/>
    <w:qFormat/>
    <w:rsid w:val="001D0C14"/>
    <w:pPr>
      <w:spacing w:after="0" w:line="240" w:lineRule="auto"/>
    </w:pPr>
    <w:rPr>
      <w:rFonts w:ascii="Arimo" w:eastAsia="Arimo" w:hAnsi="Arimo" w:cs="Arimo"/>
      <w:b/>
      <w:color w:val="000000"/>
      <w:sz w:val="20"/>
      <w:szCs w:val="20"/>
      <w:lang w:eastAsia="hr-HR"/>
    </w:rPr>
  </w:style>
  <w:style w:type="paragraph" w:customStyle="1" w:styleId="UvjetniStil11">
    <w:name w:val="UvjetniStil|11"/>
    <w:qFormat/>
    <w:rsid w:val="001D0C14"/>
    <w:pPr>
      <w:spacing w:after="0" w:line="240" w:lineRule="auto"/>
    </w:pPr>
    <w:rPr>
      <w:rFonts w:ascii="Arimo" w:eastAsia="Arimo" w:hAnsi="Arimo" w:cs="Arimo"/>
      <w:b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D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0C14"/>
  </w:style>
  <w:style w:type="paragraph" w:styleId="Podnoje">
    <w:name w:val="footer"/>
    <w:basedOn w:val="Normal"/>
    <w:link w:val="PodnojeChar"/>
    <w:uiPriority w:val="99"/>
    <w:unhideWhenUsed/>
    <w:rsid w:val="001D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C14"/>
  </w:style>
  <w:style w:type="paragraph" w:styleId="Tekstbalonia">
    <w:name w:val="Balloon Text"/>
    <w:basedOn w:val="Normal"/>
    <w:link w:val="TekstbaloniaChar"/>
    <w:uiPriority w:val="99"/>
    <w:semiHidden/>
    <w:unhideWhenUsed/>
    <w:rsid w:val="007C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6F7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BF09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F0945"/>
    <w:rPr>
      <w:color w:val="800080"/>
      <w:u w:val="single"/>
    </w:rPr>
  </w:style>
  <w:style w:type="paragraph" w:customStyle="1" w:styleId="xl66">
    <w:name w:val="xl6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67">
    <w:name w:val="xl67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2">
    <w:name w:val="xl72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3">
    <w:name w:val="xl73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4">
    <w:name w:val="xl74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00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0000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0000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7">
    <w:name w:val="xl87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0">
    <w:name w:val="xl90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1">
    <w:name w:val="xl91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2">
    <w:name w:val="xl92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3">
    <w:name w:val="xl93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4">
    <w:name w:val="xl94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5">
    <w:name w:val="xl95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97">
    <w:name w:val="xl97"/>
    <w:basedOn w:val="Normal"/>
    <w:rsid w:val="00BF094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98">
    <w:name w:val="xl98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BF0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BF09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r-HR"/>
    </w:rPr>
  </w:style>
  <w:style w:type="paragraph" w:customStyle="1" w:styleId="xl101">
    <w:name w:val="xl101"/>
    <w:basedOn w:val="Normal"/>
    <w:rsid w:val="00BF0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8844</Words>
  <Characters>50412</Characters>
  <Application>Microsoft Office Word</Application>
  <DocSecurity>0</DocSecurity>
  <Lines>420</Lines>
  <Paragraphs>118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2023-11-15T09:56:00Z</cp:lastPrinted>
  <dcterms:created xsi:type="dcterms:W3CDTF">2023-11-15T09:47:00Z</dcterms:created>
  <dcterms:modified xsi:type="dcterms:W3CDTF">2023-12-11T10:18:00Z</dcterms:modified>
</cp:coreProperties>
</file>